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BE46" w14:textId="4BF20632" w:rsidR="009A5509" w:rsidRPr="00C30F5F" w:rsidRDefault="00C30F5F" w:rsidP="00C30F5F">
      <w:pPr>
        <w:shd w:val="clear" w:color="auto" w:fill="FFFFFF"/>
        <w:spacing w:line="360" w:lineRule="auto"/>
        <w:jc w:val="right"/>
        <w:rPr>
          <w:rFonts w:ascii="Times New Roman" w:hAnsi="Times New Roman" w:cs="Times New Roman"/>
          <w:b/>
        </w:rPr>
      </w:pPr>
      <w:bookmarkStart w:id="0" w:name="_Hlk513708568"/>
      <w:r>
        <w:rPr>
          <w:rFonts w:ascii="Times New Roman" w:hAnsi="Times New Roman" w:cs="Times New Roman"/>
          <w:b/>
        </w:rPr>
        <w:t xml:space="preserve">Załącznik nr </w:t>
      </w:r>
      <w:r w:rsidR="00E00A1D">
        <w:rPr>
          <w:rFonts w:ascii="Times New Roman" w:hAnsi="Times New Roman" w:cs="Times New Roman"/>
          <w:b/>
        </w:rPr>
        <w:t xml:space="preserve">5 </w:t>
      </w:r>
      <w:r w:rsidR="009B5EC0">
        <w:rPr>
          <w:rFonts w:ascii="Times New Roman" w:hAnsi="Times New Roman" w:cs="Times New Roman"/>
          <w:b/>
        </w:rPr>
        <w:t>A</w:t>
      </w:r>
    </w:p>
    <w:p w14:paraId="175AB8AB" w14:textId="77777777" w:rsidR="009A5509" w:rsidRPr="004F0097" w:rsidRDefault="009A5509" w:rsidP="009A5509">
      <w:pPr>
        <w:shd w:val="clear" w:color="auto" w:fill="FFFFFF"/>
        <w:spacing w:line="360" w:lineRule="auto"/>
        <w:rPr>
          <w:rFonts w:ascii="Times New Roman" w:hAnsi="Times New Roman" w:cs="Times New Roman"/>
        </w:rPr>
      </w:pPr>
    </w:p>
    <w:p w14:paraId="736351B0" w14:textId="77777777" w:rsidR="00FD166C" w:rsidRDefault="00FD166C" w:rsidP="009A5509">
      <w:pPr>
        <w:shd w:val="clear" w:color="auto" w:fill="FFFFFF"/>
        <w:spacing w:line="360" w:lineRule="auto"/>
        <w:jc w:val="center"/>
        <w:rPr>
          <w:rFonts w:ascii="Times New Roman" w:hAnsi="Times New Roman" w:cs="Times New Roman"/>
          <w:b/>
          <w:sz w:val="40"/>
          <w:szCs w:val="40"/>
        </w:rPr>
      </w:pPr>
    </w:p>
    <w:p w14:paraId="4441C25A" w14:textId="77777777" w:rsidR="00FD166C" w:rsidRDefault="00FD166C" w:rsidP="009A5509">
      <w:pPr>
        <w:shd w:val="clear" w:color="auto" w:fill="FFFFFF"/>
        <w:spacing w:line="360" w:lineRule="auto"/>
        <w:jc w:val="center"/>
        <w:rPr>
          <w:rFonts w:ascii="Times New Roman" w:hAnsi="Times New Roman" w:cs="Times New Roman"/>
          <w:b/>
          <w:sz w:val="40"/>
          <w:szCs w:val="40"/>
        </w:rPr>
      </w:pPr>
      <w:bookmarkStart w:id="1" w:name="_GoBack"/>
      <w:bookmarkEnd w:id="1"/>
    </w:p>
    <w:p w14:paraId="29C9C273" w14:textId="77777777" w:rsidR="00FD166C" w:rsidRDefault="00FD166C" w:rsidP="009A5509">
      <w:pPr>
        <w:shd w:val="clear" w:color="auto" w:fill="FFFFFF"/>
        <w:spacing w:line="360" w:lineRule="auto"/>
        <w:jc w:val="center"/>
        <w:rPr>
          <w:rFonts w:ascii="Times New Roman" w:hAnsi="Times New Roman" w:cs="Times New Roman"/>
          <w:b/>
          <w:sz w:val="40"/>
          <w:szCs w:val="40"/>
        </w:rPr>
      </w:pPr>
    </w:p>
    <w:p w14:paraId="0E6B37F7" w14:textId="77777777" w:rsidR="009A5509" w:rsidRPr="004F0097" w:rsidRDefault="009A5509" w:rsidP="009A5509">
      <w:pPr>
        <w:shd w:val="clear" w:color="auto" w:fill="FFFFFF"/>
        <w:spacing w:line="360" w:lineRule="auto"/>
        <w:jc w:val="center"/>
        <w:rPr>
          <w:rFonts w:ascii="Times New Roman" w:hAnsi="Times New Roman" w:cs="Times New Roman"/>
          <w:b/>
          <w:sz w:val="40"/>
          <w:szCs w:val="40"/>
        </w:rPr>
      </w:pPr>
      <w:r w:rsidRPr="004F0097">
        <w:rPr>
          <w:rFonts w:ascii="Times New Roman" w:hAnsi="Times New Roman" w:cs="Times New Roman"/>
          <w:b/>
          <w:sz w:val="40"/>
          <w:szCs w:val="40"/>
        </w:rPr>
        <w:t>Opis przedmiotu zamówienia</w:t>
      </w:r>
    </w:p>
    <w:p w14:paraId="5EB2FCF6" w14:textId="77777777" w:rsidR="009A5509" w:rsidRPr="004F0097" w:rsidRDefault="009A5509" w:rsidP="009A5509">
      <w:pPr>
        <w:spacing w:line="360" w:lineRule="auto"/>
        <w:jc w:val="center"/>
        <w:rPr>
          <w:rFonts w:ascii="Times New Roman" w:hAnsi="Times New Roman" w:cs="Times New Roman"/>
          <w:b/>
          <w:sz w:val="40"/>
          <w:szCs w:val="40"/>
        </w:rPr>
      </w:pPr>
    </w:p>
    <w:p w14:paraId="139F4F0C" w14:textId="21088E8F" w:rsidR="009A5509" w:rsidRPr="004F0097" w:rsidRDefault="004F0097" w:rsidP="009A5509">
      <w:pPr>
        <w:spacing w:line="360" w:lineRule="auto"/>
        <w:jc w:val="center"/>
        <w:rPr>
          <w:rFonts w:ascii="Times New Roman" w:eastAsia="Times New Roman" w:hAnsi="Times New Roman" w:cs="Times New Roman"/>
          <w:b/>
          <w:color w:val="auto"/>
          <w:sz w:val="40"/>
          <w:szCs w:val="40"/>
          <w:lang w:val="pl-PL"/>
        </w:rPr>
      </w:pPr>
      <w:r w:rsidRPr="004F0097">
        <w:rPr>
          <w:rFonts w:ascii="Times New Roman" w:eastAsia="Times New Roman" w:hAnsi="Times New Roman" w:cs="Times New Roman"/>
          <w:b/>
          <w:color w:val="auto"/>
          <w:sz w:val="40"/>
          <w:szCs w:val="40"/>
          <w:lang w:val="pl-PL"/>
        </w:rPr>
        <w:t xml:space="preserve">Modernizacja linii do przesiewania </w:t>
      </w:r>
      <w:proofErr w:type="spellStart"/>
      <w:r w:rsidRPr="004F0097">
        <w:rPr>
          <w:rFonts w:ascii="Times New Roman" w:eastAsia="Times New Roman" w:hAnsi="Times New Roman" w:cs="Times New Roman"/>
          <w:b/>
          <w:color w:val="auto"/>
          <w:sz w:val="40"/>
          <w:szCs w:val="40"/>
          <w:lang w:val="pl-PL"/>
        </w:rPr>
        <w:t>stabilizatu</w:t>
      </w:r>
      <w:proofErr w:type="spellEnd"/>
    </w:p>
    <w:p w14:paraId="7F98ECCF" w14:textId="77777777" w:rsidR="004F0097" w:rsidRPr="004F0097" w:rsidRDefault="004F0097" w:rsidP="009A5509">
      <w:pPr>
        <w:spacing w:line="360" w:lineRule="auto"/>
        <w:jc w:val="center"/>
        <w:rPr>
          <w:rFonts w:ascii="Times New Roman" w:hAnsi="Times New Roman" w:cs="Times New Roman"/>
          <w:b/>
        </w:rPr>
      </w:pPr>
    </w:p>
    <w:p w14:paraId="4FC94D51" w14:textId="77777777" w:rsidR="004F0097" w:rsidRPr="004F0097" w:rsidRDefault="004F0097" w:rsidP="004F0097">
      <w:pPr>
        <w:autoSpaceDE w:val="0"/>
        <w:autoSpaceDN w:val="0"/>
        <w:adjustRightInd w:val="0"/>
        <w:spacing w:line="240" w:lineRule="exact"/>
        <w:ind w:right="34"/>
        <w:jc w:val="center"/>
        <w:rPr>
          <w:rFonts w:ascii="Times New Roman" w:eastAsia="Times New Roman" w:hAnsi="Times New Roman" w:cs="Times New Roman"/>
          <w:b/>
          <w:color w:val="auto"/>
          <w:lang w:val="pl-PL"/>
        </w:rPr>
      </w:pPr>
      <w:r w:rsidRPr="004F0097">
        <w:rPr>
          <w:rFonts w:ascii="Times New Roman" w:eastAsia="Times New Roman" w:hAnsi="Times New Roman" w:cs="Times New Roman"/>
          <w:b/>
          <w:color w:val="auto"/>
          <w:lang w:val="pl-PL"/>
        </w:rPr>
        <w:t>Część 2: Rozbudowa systemu sterowania w zakresie elektryki i automatyki</w:t>
      </w:r>
    </w:p>
    <w:p w14:paraId="61A8457E" w14:textId="77777777" w:rsidR="009A5509" w:rsidRPr="004F0097" w:rsidRDefault="009A5509" w:rsidP="009A5509">
      <w:pPr>
        <w:spacing w:line="360" w:lineRule="auto"/>
        <w:jc w:val="center"/>
        <w:rPr>
          <w:rFonts w:ascii="Times New Roman" w:hAnsi="Times New Roman" w:cs="Times New Roman"/>
          <w:b/>
        </w:rPr>
      </w:pPr>
    </w:p>
    <w:p w14:paraId="0F7ECD37" w14:textId="77777777" w:rsidR="009A5509" w:rsidRPr="004F0097" w:rsidRDefault="009A5509" w:rsidP="004F0097">
      <w:pPr>
        <w:spacing w:line="360" w:lineRule="auto"/>
        <w:jc w:val="center"/>
        <w:rPr>
          <w:rFonts w:ascii="Times New Roman" w:hAnsi="Times New Roman" w:cs="Times New Roman"/>
          <w:b/>
        </w:rPr>
      </w:pPr>
    </w:p>
    <w:p w14:paraId="6328A140" w14:textId="74F974F3" w:rsidR="00E674EE" w:rsidRPr="004F0097" w:rsidRDefault="00E674EE" w:rsidP="004F0097">
      <w:pPr>
        <w:autoSpaceDE w:val="0"/>
        <w:autoSpaceDN w:val="0"/>
        <w:adjustRightInd w:val="0"/>
        <w:spacing w:line="240" w:lineRule="exact"/>
        <w:ind w:right="34"/>
        <w:jc w:val="center"/>
        <w:rPr>
          <w:rFonts w:ascii="Times New Roman" w:eastAsia="Times New Roman" w:hAnsi="Times New Roman" w:cs="Times New Roman"/>
          <w:b/>
          <w:color w:val="auto"/>
          <w:lang w:val="pl-PL"/>
        </w:rPr>
      </w:pPr>
    </w:p>
    <w:p w14:paraId="77AB94CF" w14:textId="77777777" w:rsidR="009A5509" w:rsidRPr="004F0097" w:rsidRDefault="009A5509" w:rsidP="004F0097">
      <w:pPr>
        <w:shd w:val="clear" w:color="auto" w:fill="FFFFFF"/>
        <w:jc w:val="center"/>
        <w:rPr>
          <w:rFonts w:ascii="Times New Roman" w:hAnsi="Times New Roman" w:cs="Times New Roman"/>
          <w:b/>
          <w:i/>
        </w:rPr>
      </w:pPr>
    </w:p>
    <w:p w14:paraId="434476EB" w14:textId="17BF4117" w:rsidR="009A5509" w:rsidRPr="004F0097" w:rsidRDefault="009A5509" w:rsidP="009A5509">
      <w:pPr>
        <w:jc w:val="center"/>
        <w:rPr>
          <w:rFonts w:ascii="Times New Roman" w:hAnsi="Times New Roman" w:cs="Times New Roman"/>
        </w:rPr>
      </w:pPr>
    </w:p>
    <w:p w14:paraId="3492F80D" w14:textId="77777777" w:rsidR="009A5509" w:rsidRPr="004F0097" w:rsidRDefault="009A5509" w:rsidP="009A5509">
      <w:pPr>
        <w:jc w:val="center"/>
        <w:rPr>
          <w:rFonts w:ascii="Times New Roman" w:hAnsi="Times New Roman" w:cs="Times New Roman"/>
        </w:rPr>
      </w:pPr>
    </w:p>
    <w:p w14:paraId="0542ED08" w14:textId="77777777" w:rsidR="009A5509" w:rsidRPr="004F0097" w:rsidRDefault="009A5509" w:rsidP="009A5509">
      <w:pPr>
        <w:jc w:val="center"/>
        <w:rPr>
          <w:rFonts w:ascii="Times New Roman" w:hAnsi="Times New Roman" w:cs="Times New Roman"/>
        </w:rPr>
      </w:pPr>
    </w:p>
    <w:p w14:paraId="7DF77366" w14:textId="77777777" w:rsidR="004F0097" w:rsidRPr="004F0097" w:rsidRDefault="004F0097" w:rsidP="009A5509">
      <w:pPr>
        <w:jc w:val="center"/>
        <w:rPr>
          <w:rFonts w:ascii="Times New Roman" w:hAnsi="Times New Roman" w:cs="Times New Roman"/>
        </w:rPr>
      </w:pPr>
    </w:p>
    <w:p w14:paraId="19131A13" w14:textId="77777777" w:rsidR="004F0097" w:rsidRPr="004F0097" w:rsidRDefault="004F0097" w:rsidP="009A5509">
      <w:pPr>
        <w:jc w:val="center"/>
        <w:rPr>
          <w:rFonts w:ascii="Times New Roman" w:hAnsi="Times New Roman" w:cs="Times New Roman"/>
        </w:rPr>
      </w:pPr>
    </w:p>
    <w:p w14:paraId="0CDC14DC" w14:textId="77777777" w:rsidR="004F0097" w:rsidRPr="004F0097" w:rsidRDefault="004F0097" w:rsidP="009A5509">
      <w:pPr>
        <w:jc w:val="center"/>
        <w:rPr>
          <w:rFonts w:ascii="Times New Roman" w:hAnsi="Times New Roman" w:cs="Times New Roman"/>
        </w:rPr>
      </w:pPr>
    </w:p>
    <w:p w14:paraId="738C0B5E" w14:textId="77777777" w:rsidR="009A5509" w:rsidRDefault="009A5509" w:rsidP="009A5509">
      <w:pPr>
        <w:jc w:val="center"/>
        <w:rPr>
          <w:rFonts w:ascii="Times New Roman" w:hAnsi="Times New Roman" w:cs="Times New Roman"/>
        </w:rPr>
      </w:pPr>
    </w:p>
    <w:p w14:paraId="46089988" w14:textId="77777777" w:rsidR="004F0097" w:rsidRDefault="004F0097" w:rsidP="009A5509">
      <w:pPr>
        <w:jc w:val="center"/>
        <w:rPr>
          <w:rFonts w:ascii="Times New Roman" w:hAnsi="Times New Roman" w:cs="Times New Roman"/>
        </w:rPr>
      </w:pPr>
    </w:p>
    <w:p w14:paraId="52F6DB2F" w14:textId="77777777" w:rsidR="004F0097" w:rsidRDefault="004F0097" w:rsidP="009A5509">
      <w:pPr>
        <w:jc w:val="center"/>
        <w:rPr>
          <w:rFonts w:ascii="Times New Roman" w:hAnsi="Times New Roman" w:cs="Times New Roman"/>
        </w:rPr>
      </w:pPr>
    </w:p>
    <w:p w14:paraId="63437FAD" w14:textId="77777777" w:rsidR="004F0097" w:rsidRDefault="004F0097" w:rsidP="009A5509">
      <w:pPr>
        <w:jc w:val="center"/>
        <w:rPr>
          <w:rFonts w:ascii="Times New Roman" w:hAnsi="Times New Roman" w:cs="Times New Roman"/>
        </w:rPr>
      </w:pPr>
    </w:p>
    <w:p w14:paraId="2F85F560" w14:textId="77777777" w:rsidR="004F0097" w:rsidRDefault="004F0097" w:rsidP="009A5509">
      <w:pPr>
        <w:jc w:val="center"/>
        <w:rPr>
          <w:rFonts w:ascii="Times New Roman" w:hAnsi="Times New Roman" w:cs="Times New Roman"/>
        </w:rPr>
      </w:pPr>
    </w:p>
    <w:p w14:paraId="4123426F" w14:textId="77777777" w:rsidR="004F0097" w:rsidRDefault="004F0097" w:rsidP="009A5509">
      <w:pPr>
        <w:jc w:val="center"/>
        <w:rPr>
          <w:rFonts w:ascii="Times New Roman" w:hAnsi="Times New Roman" w:cs="Times New Roman"/>
        </w:rPr>
      </w:pPr>
    </w:p>
    <w:p w14:paraId="00B87F02" w14:textId="77777777" w:rsidR="004F0097" w:rsidRDefault="004F0097" w:rsidP="009A5509">
      <w:pPr>
        <w:jc w:val="center"/>
        <w:rPr>
          <w:rFonts w:ascii="Times New Roman" w:hAnsi="Times New Roman" w:cs="Times New Roman"/>
        </w:rPr>
      </w:pPr>
    </w:p>
    <w:p w14:paraId="40ED2BAB" w14:textId="77777777" w:rsidR="004F0097" w:rsidRDefault="004F0097" w:rsidP="009A5509">
      <w:pPr>
        <w:jc w:val="center"/>
        <w:rPr>
          <w:rFonts w:ascii="Times New Roman" w:hAnsi="Times New Roman" w:cs="Times New Roman"/>
        </w:rPr>
      </w:pPr>
    </w:p>
    <w:p w14:paraId="65B124F3" w14:textId="77777777" w:rsidR="004F0097" w:rsidRDefault="004F0097" w:rsidP="009A5509">
      <w:pPr>
        <w:jc w:val="center"/>
        <w:rPr>
          <w:rFonts w:ascii="Times New Roman" w:hAnsi="Times New Roman" w:cs="Times New Roman"/>
        </w:rPr>
      </w:pPr>
    </w:p>
    <w:p w14:paraId="57E35DCF" w14:textId="77777777" w:rsidR="004F0097" w:rsidRDefault="004F0097" w:rsidP="009A5509">
      <w:pPr>
        <w:jc w:val="center"/>
        <w:rPr>
          <w:rFonts w:ascii="Times New Roman" w:hAnsi="Times New Roman" w:cs="Times New Roman"/>
        </w:rPr>
      </w:pPr>
    </w:p>
    <w:p w14:paraId="4892BEBE" w14:textId="77777777" w:rsidR="004F0097" w:rsidRDefault="004F0097" w:rsidP="009A5509">
      <w:pPr>
        <w:jc w:val="center"/>
        <w:rPr>
          <w:rFonts w:ascii="Times New Roman" w:hAnsi="Times New Roman" w:cs="Times New Roman"/>
        </w:rPr>
      </w:pPr>
    </w:p>
    <w:p w14:paraId="40AC521F" w14:textId="77777777" w:rsidR="004F0097" w:rsidRDefault="004F0097" w:rsidP="009A5509">
      <w:pPr>
        <w:jc w:val="center"/>
        <w:rPr>
          <w:rFonts w:ascii="Times New Roman" w:hAnsi="Times New Roman" w:cs="Times New Roman"/>
        </w:rPr>
      </w:pPr>
    </w:p>
    <w:p w14:paraId="2DD73399" w14:textId="77777777" w:rsidR="004F0097" w:rsidRDefault="004F0097" w:rsidP="009A5509">
      <w:pPr>
        <w:jc w:val="center"/>
        <w:rPr>
          <w:rFonts w:ascii="Times New Roman" w:hAnsi="Times New Roman" w:cs="Times New Roman"/>
        </w:rPr>
      </w:pPr>
    </w:p>
    <w:p w14:paraId="33E3413C" w14:textId="77777777" w:rsidR="004F0097" w:rsidRDefault="004F0097" w:rsidP="009A5509">
      <w:pPr>
        <w:jc w:val="center"/>
        <w:rPr>
          <w:rFonts w:ascii="Times New Roman" w:hAnsi="Times New Roman" w:cs="Times New Roman"/>
        </w:rPr>
      </w:pPr>
    </w:p>
    <w:p w14:paraId="7218FA1C" w14:textId="77777777" w:rsidR="004F0097" w:rsidRPr="004F0097" w:rsidRDefault="004F0097" w:rsidP="00E00A1D">
      <w:pPr>
        <w:rPr>
          <w:rFonts w:ascii="Times New Roman" w:hAnsi="Times New Roman" w:cs="Times New Roman"/>
        </w:rPr>
      </w:pPr>
    </w:p>
    <w:p w14:paraId="433FFB3C" w14:textId="77777777" w:rsidR="004F0097" w:rsidRPr="004F0097" w:rsidRDefault="004F0097" w:rsidP="009A5509">
      <w:pPr>
        <w:jc w:val="center"/>
        <w:rPr>
          <w:rFonts w:ascii="Times New Roman" w:hAnsi="Times New Roman" w:cs="Times New Roman"/>
        </w:rPr>
      </w:pPr>
    </w:p>
    <w:p w14:paraId="0895F867" w14:textId="77777777" w:rsidR="004F0097" w:rsidRPr="004F0097" w:rsidRDefault="004F0097" w:rsidP="009A5509">
      <w:pPr>
        <w:jc w:val="center"/>
        <w:rPr>
          <w:rFonts w:ascii="Times New Roman" w:hAnsi="Times New Roman" w:cs="Times New Roman"/>
        </w:rPr>
      </w:pPr>
    </w:p>
    <w:p w14:paraId="7C674575" w14:textId="77777777" w:rsidR="004F0097" w:rsidRPr="004F0097" w:rsidRDefault="004F0097" w:rsidP="009A5509">
      <w:pPr>
        <w:jc w:val="center"/>
        <w:rPr>
          <w:rFonts w:ascii="Times New Roman" w:hAnsi="Times New Roman" w:cs="Times New Roman"/>
        </w:rPr>
      </w:pPr>
    </w:p>
    <w:p w14:paraId="154A8F94" w14:textId="77777777" w:rsidR="004F0097" w:rsidRPr="004F0097" w:rsidRDefault="004F0097" w:rsidP="00E16DCA">
      <w:pPr>
        <w:rPr>
          <w:rFonts w:ascii="Times New Roman" w:hAnsi="Times New Roman" w:cs="Times New Roman"/>
        </w:rPr>
      </w:pPr>
    </w:p>
    <w:p w14:paraId="5E9D0F94" w14:textId="3730F673" w:rsidR="009A5509" w:rsidRPr="004F0097" w:rsidRDefault="000C643F" w:rsidP="009A5509">
      <w:pPr>
        <w:jc w:val="center"/>
        <w:rPr>
          <w:rFonts w:ascii="Times New Roman" w:hAnsi="Times New Roman" w:cs="Times New Roman"/>
        </w:rPr>
      </w:pPr>
      <w:r w:rsidRPr="004F0097">
        <w:rPr>
          <w:rFonts w:ascii="Times New Roman" w:hAnsi="Times New Roman" w:cs="Times New Roman"/>
        </w:rPr>
        <w:t>Marszów</w:t>
      </w:r>
      <w:r w:rsidR="009A5509" w:rsidRPr="004F0097">
        <w:rPr>
          <w:rFonts w:ascii="Times New Roman" w:hAnsi="Times New Roman" w:cs="Times New Roman"/>
        </w:rPr>
        <w:t xml:space="preserve">, </w:t>
      </w:r>
      <w:r w:rsidRPr="004F0097">
        <w:rPr>
          <w:rFonts w:ascii="Times New Roman" w:hAnsi="Times New Roman" w:cs="Times New Roman"/>
        </w:rPr>
        <w:t>wrzesień</w:t>
      </w:r>
      <w:r w:rsidR="009A5509" w:rsidRPr="004F0097">
        <w:rPr>
          <w:rFonts w:ascii="Times New Roman" w:hAnsi="Times New Roman" w:cs="Times New Roman"/>
        </w:rPr>
        <w:t xml:space="preserve"> 2018 r.</w:t>
      </w:r>
    </w:p>
    <w:p w14:paraId="4A6B997A" w14:textId="77777777" w:rsidR="009A5509" w:rsidRPr="004F0097" w:rsidRDefault="009A5509" w:rsidP="009A5509">
      <w:pPr>
        <w:widowControl w:val="0"/>
        <w:autoSpaceDE w:val="0"/>
        <w:autoSpaceDN w:val="0"/>
        <w:adjustRightInd w:val="0"/>
        <w:jc w:val="right"/>
        <w:rPr>
          <w:rFonts w:ascii="Times New Roman" w:hAnsi="Times New Roman" w:cs="Times New Roman"/>
        </w:rPr>
      </w:pPr>
    </w:p>
    <w:p w14:paraId="1CEBA8B3" w14:textId="133FD103" w:rsidR="009A5509" w:rsidRPr="004F0097" w:rsidRDefault="009A5509" w:rsidP="009A5509">
      <w:pPr>
        <w:widowControl w:val="0"/>
        <w:autoSpaceDE w:val="0"/>
        <w:autoSpaceDN w:val="0"/>
        <w:adjustRightInd w:val="0"/>
        <w:jc w:val="right"/>
        <w:rPr>
          <w:rFonts w:ascii="Times New Roman" w:hAnsi="Times New Roman" w:cs="Times New Roman"/>
        </w:rPr>
      </w:pPr>
    </w:p>
    <w:bookmarkEnd w:id="0"/>
    <w:p w14:paraId="7C4EC013" w14:textId="4DA3EEA2" w:rsidR="004513E4" w:rsidRPr="004F0097" w:rsidRDefault="00160D7C" w:rsidP="00160D7C">
      <w:pPr>
        <w:tabs>
          <w:tab w:val="center" w:pos="1701"/>
          <w:tab w:val="center" w:pos="7371"/>
        </w:tabs>
        <w:spacing w:after="160" w:line="259" w:lineRule="auto"/>
        <w:rPr>
          <w:rFonts w:ascii="Times New Roman" w:eastAsia="Times New Roman" w:hAnsi="Times New Roman" w:cs="Times New Roman"/>
          <w:b/>
          <w:color w:val="auto"/>
          <w:lang w:val="pl-PL"/>
        </w:rPr>
      </w:pPr>
      <w:r w:rsidRPr="004F0097">
        <w:rPr>
          <w:rFonts w:ascii="Times New Roman" w:eastAsia="Times New Roman" w:hAnsi="Times New Roman" w:cs="Times New Roman"/>
          <w:b/>
          <w:color w:val="auto"/>
          <w:lang w:val="pl-PL"/>
        </w:rPr>
        <w:t>N</w:t>
      </w:r>
      <w:r w:rsidR="004513E4" w:rsidRPr="004F0097">
        <w:rPr>
          <w:rFonts w:ascii="Times New Roman" w:eastAsia="Times New Roman" w:hAnsi="Times New Roman" w:cs="Times New Roman"/>
          <w:b/>
          <w:color w:val="auto"/>
          <w:lang w:val="pl-PL"/>
        </w:rPr>
        <w:t xml:space="preserve">azwy i kody robót wg CPV </w:t>
      </w:r>
    </w:p>
    <w:p w14:paraId="039EBFB8" w14:textId="65E06F2A" w:rsidR="008D528A" w:rsidRPr="004F0097"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4F0097">
        <w:rPr>
          <w:rFonts w:ascii="Times New Roman" w:eastAsia="Meiryo" w:hAnsi="Times New Roman" w:cs="Times New Roman"/>
          <w:color w:val="auto"/>
          <w:kern w:val="2"/>
          <w:lang w:val="pl-PL" w:eastAsia="en-US"/>
        </w:rPr>
        <w:t>45315300-1</w:t>
      </w:r>
      <w:r w:rsidRPr="004F0097">
        <w:rPr>
          <w:rFonts w:ascii="Times New Roman" w:eastAsia="Meiryo" w:hAnsi="Times New Roman" w:cs="Times New Roman"/>
          <w:color w:val="auto"/>
          <w:kern w:val="2"/>
          <w:lang w:val="pl-PL" w:eastAsia="en-US"/>
        </w:rPr>
        <w:tab/>
        <w:t xml:space="preserve">Instalacje zasilania elektrycznego </w:t>
      </w:r>
    </w:p>
    <w:p w14:paraId="7C2DAE6A" w14:textId="7AA36AA1" w:rsidR="008D528A" w:rsidRPr="004F0097"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4F0097">
        <w:rPr>
          <w:rFonts w:ascii="Times New Roman" w:eastAsia="Meiryo" w:hAnsi="Times New Roman" w:cs="Times New Roman"/>
          <w:color w:val="auto"/>
          <w:kern w:val="2"/>
          <w:lang w:val="pl-PL" w:eastAsia="en-US"/>
        </w:rPr>
        <w:t>45351000-2</w:t>
      </w:r>
      <w:r w:rsidRPr="004F0097">
        <w:rPr>
          <w:rFonts w:ascii="Times New Roman" w:eastAsia="Meiryo" w:hAnsi="Times New Roman" w:cs="Times New Roman"/>
          <w:color w:val="auto"/>
          <w:kern w:val="2"/>
          <w:lang w:val="pl-PL" w:eastAsia="en-US"/>
        </w:rPr>
        <w:tab/>
        <w:t>Mechaniczne instalacje inżynieryjne</w:t>
      </w:r>
    </w:p>
    <w:p w14:paraId="7F890329" w14:textId="3AAE4226" w:rsidR="008D528A" w:rsidRPr="004F0097"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4F0097">
        <w:rPr>
          <w:rFonts w:ascii="Times New Roman" w:eastAsia="Meiryo" w:hAnsi="Times New Roman" w:cs="Times New Roman"/>
          <w:color w:val="auto"/>
          <w:kern w:val="2"/>
          <w:lang w:val="pl-PL" w:eastAsia="en-US"/>
        </w:rPr>
        <w:t>42990000-2</w:t>
      </w:r>
      <w:r w:rsidRPr="004F0097">
        <w:rPr>
          <w:rFonts w:ascii="Times New Roman" w:eastAsia="Meiryo" w:hAnsi="Times New Roman" w:cs="Times New Roman"/>
          <w:color w:val="auto"/>
          <w:kern w:val="2"/>
          <w:lang w:val="pl-PL" w:eastAsia="en-US"/>
        </w:rPr>
        <w:tab/>
        <w:t>Różne maszyny specjalnego zastosowania</w:t>
      </w:r>
    </w:p>
    <w:p w14:paraId="0ACA2C09" w14:textId="3529E744" w:rsidR="004513E4" w:rsidRPr="004F0097"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4F0097">
        <w:rPr>
          <w:rFonts w:ascii="Times New Roman" w:eastAsia="Meiryo" w:hAnsi="Times New Roman" w:cs="Times New Roman"/>
          <w:color w:val="auto"/>
          <w:kern w:val="2"/>
          <w:lang w:val="pl-PL" w:eastAsia="en-US"/>
        </w:rPr>
        <w:t>51500000-7</w:t>
      </w:r>
      <w:r w:rsidRPr="004F0097">
        <w:rPr>
          <w:rFonts w:ascii="Times New Roman" w:eastAsia="Meiryo" w:hAnsi="Times New Roman" w:cs="Times New Roman"/>
          <w:color w:val="auto"/>
          <w:kern w:val="2"/>
          <w:lang w:val="pl-PL" w:eastAsia="en-US"/>
        </w:rPr>
        <w:tab/>
        <w:t>Usługi</w:t>
      </w:r>
      <w:r w:rsidR="00EC42A5" w:rsidRPr="004F0097">
        <w:rPr>
          <w:rFonts w:ascii="Times New Roman" w:eastAsia="Meiryo" w:hAnsi="Times New Roman" w:cs="Times New Roman"/>
          <w:color w:val="auto"/>
          <w:kern w:val="2"/>
          <w:lang w:val="pl-PL" w:eastAsia="en-US"/>
        </w:rPr>
        <w:t xml:space="preserve"> instalowania maszyn i urządzeń</w:t>
      </w:r>
    </w:p>
    <w:p w14:paraId="02FCCCA5" w14:textId="0B54C497" w:rsidR="00D84A6D" w:rsidRPr="004F0097" w:rsidRDefault="00D84A6D" w:rsidP="002C16C2">
      <w:pPr>
        <w:spacing w:after="160" w:line="259" w:lineRule="auto"/>
        <w:jc w:val="both"/>
        <w:rPr>
          <w:rFonts w:ascii="Times New Roman" w:eastAsia="Meiryo" w:hAnsi="Times New Roman" w:cs="Times New Roman"/>
          <w:b/>
          <w:color w:val="auto"/>
          <w:kern w:val="2"/>
          <w:lang w:val="pl-PL" w:eastAsia="en-US"/>
        </w:rPr>
      </w:pPr>
    </w:p>
    <w:p w14:paraId="0908145D" w14:textId="13D239B7" w:rsidR="004513E4" w:rsidRPr="004F0097"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r w:rsidRPr="004F0097">
        <w:rPr>
          <w:rFonts w:ascii="Times New Roman" w:eastAsia="Meiryo" w:hAnsi="Times New Roman" w:cs="Times New Roman"/>
          <w:b/>
          <w:color w:val="auto"/>
          <w:kern w:val="2"/>
          <w:lang w:val="pl-PL" w:eastAsia="en-US"/>
        </w:rPr>
        <w:t>SPIS ZAŁĄCZNIKÓW</w:t>
      </w:r>
    </w:p>
    <w:p w14:paraId="79CD1F32" w14:textId="7C1047ED" w:rsidR="007C3A2B" w:rsidRPr="004F0097"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4F0097">
        <w:rPr>
          <w:rFonts w:ascii="Times New Roman" w:eastAsia="Meiryo" w:hAnsi="Times New Roman" w:cs="Times New Roman"/>
          <w:b/>
          <w:color w:val="auto"/>
          <w:kern w:val="2"/>
          <w:lang w:val="pl-PL" w:eastAsia="en-US"/>
        </w:rPr>
        <w:t xml:space="preserve">Zał. Nr </w:t>
      </w:r>
      <w:r w:rsidR="007C3A2B" w:rsidRPr="004F0097">
        <w:rPr>
          <w:rFonts w:ascii="Times New Roman" w:eastAsia="Meiryo" w:hAnsi="Times New Roman" w:cs="Times New Roman"/>
          <w:b/>
          <w:color w:val="auto"/>
          <w:kern w:val="2"/>
          <w:lang w:val="pl-PL" w:eastAsia="en-US"/>
        </w:rPr>
        <w:t xml:space="preserve"> </w:t>
      </w:r>
      <w:r w:rsidRPr="004F0097">
        <w:rPr>
          <w:rFonts w:ascii="Times New Roman" w:eastAsia="Meiryo" w:hAnsi="Times New Roman" w:cs="Times New Roman"/>
          <w:b/>
          <w:color w:val="auto"/>
          <w:kern w:val="2"/>
          <w:lang w:val="pl-PL" w:eastAsia="en-US"/>
        </w:rPr>
        <w:t>1</w:t>
      </w:r>
      <w:r w:rsidR="00C80796" w:rsidRPr="004F0097">
        <w:rPr>
          <w:rFonts w:ascii="Times New Roman" w:eastAsia="Meiryo" w:hAnsi="Times New Roman" w:cs="Times New Roman"/>
          <w:b/>
          <w:color w:val="auto"/>
          <w:kern w:val="2"/>
          <w:lang w:val="pl-PL" w:eastAsia="en-US"/>
        </w:rPr>
        <w:t xml:space="preserve"> </w:t>
      </w:r>
      <w:r w:rsidR="000C643F" w:rsidRPr="004F0097">
        <w:rPr>
          <w:rFonts w:ascii="Times New Roman" w:eastAsia="Meiryo" w:hAnsi="Times New Roman" w:cs="Times New Roman"/>
          <w:b/>
          <w:color w:val="auto"/>
          <w:kern w:val="2"/>
          <w:lang w:val="pl-PL" w:eastAsia="en-US"/>
        </w:rPr>
        <w:t xml:space="preserve"> </w:t>
      </w:r>
      <w:r w:rsidR="00C80796" w:rsidRPr="004F0097">
        <w:rPr>
          <w:rFonts w:ascii="Times New Roman" w:hAnsi="Times New Roman" w:cs="Times New Roman"/>
          <w:color w:val="auto"/>
        </w:rPr>
        <w:t xml:space="preserve">-  </w:t>
      </w:r>
      <w:r w:rsidR="00570AB1" w:rsidRPr="004F0097">
        <w:rPr>
          <w:rFonts w:ascii="Times New Roman" w:eastAsia="SimSun" w:hAnsi="Times New Roman" w:cs="Times New Roman"/>
          <w:color w:val="auto"/>
          <w:kern w:val="3"/>
          <w:lang w:val="pl-PL" w:eastAsia="zh-CN" w:bidi="hi-IN"/>
        </w:rPr>
        <w:t>Mapa poglądowa Zakładu Zagospodarowania Odpadów Marszów Sp. z o.o.</w:t>
      </w:r>
    </w:p>
    <w:p w14:paraId="66355B5C" w14:textId="77777777" w:rsidR="00BF1C47" w:rsidRPr="004F0097" w:rsidRDefault="00BF1C47" w:rsidP="002F33AD">
      <w:pPr>
        <w:pStyle w:val="Nagwek1"/>
        <w:rPr>
          <w:rFonts w:ascii="Times New Roman" w:hAnsi="Times New Roman" w:cs="Times New Roman"/>
          <w:sz w:val="24"/>
          <w:szCs w:val="24"/>
        </w:rPr>
      </w:pPr>
      <w:bookmarkStart w:id="2" w:name="_Toc483999032"/>
      <w:r w:rsidRPr="004F0097">
        <w:rPr>
          <w:rFonts w:ascii="Times New Roman" w:hAnsi="Times New Roman" w:cs="Times New Roman"/>
          <w:sz w:val="24"/>
          <w:szCs w:val="24"/>
        </w:rPr>
        <w:t>OGÓLNY OPIS PRZEDMIOTU ZAMÓWIENIA</w:t>
      </w:r>
      <w:bookmarkEnd w:id="2"/>
    </w:p>
    <w:p w14:paraId="27FED03C" w14:textId="0DFFEC36" w:rsidR="00BF1C47" w:rsidRPr="004F0097" w:rsidRDefault="00BF1C47" w:rsidP="002C16C2">
      <w:pPr>
        <w:pStyle w:val="Akapitzlist"/>
        <w:spacing w:after="56" w:line="250" w:lineRule="exact"/>
        <w:ind w:right="20"/>
        <w:jc w:val="both"/>
        <w:rPr>
          <w:rFonts w:ascii="Times New Roman" w:hAnsi="Times New Roman" w:cs="Times New Roman"/>
          <w:color w:val="auto"/>
        </w:rPr>
      </w:pPr>
      <w:r w:rsidRPr="004F0097">
        <w:rPr>
          <w:rFonts w:ascii="Times New Roman" w:hAnsi="Times New Roman" w:cs="Times New Roman"/>
          <w:color w:val="auto"/>
        </w:rPr>
        <w:t xml:space="preserve">Przedmiotem zamówienia jest </w:t>
      </w:r>
      <w:r w:rsidR="00570AB1" w:rsidRPr="004F0097">
        <w:rPr>
          <w:rFonts w:ascii="Times New Roman" w:hAnsi="Times New Roman" w:cs="Times New Roman"/>
          <w:color w:val="auto"/>
        </w:rPr>
        <w:t xml:space="preserve">rozbudowa istniejącego systemu sterowania linii do przesiewania </w:t>
      </w:r>
      <w:proofErr w:type="spellStart"/>
      <w:r w:rsidR="00570AB1" w:rsidRPr="004F0097">
        <w:rPr>
          <w:rFonts w:ascii="Times New Roman" w:hAnsi="Times New Roman" w:cs="Times New Roman"/>
          <w:color w:val="auto"/>
        </w:rPr>
        <w:t>stabilizatu</w:t>
      </w:r>
      <w:proofErr w:type="spellEnd"/>
      <w:r w:rsidR="00570AB1" w:rsidRPr="004F0097">
        <w:rPr>
          <w:rFonts w:ascii="Times New Roman" w:hAnsi="Times New Roman" w:cs="Times New Roman"/>
          <w:color w:val="auto"/>
        </w:rPr>
        <w:t xml:space="preserve"> </w:t>
      </w:r>
      <w:r w:rsidR="000C643F" w:rsidRPr="004F0097">
        <w:rPr>
          <w:rFonts w:ascii="Times New Roman" w:hAnsi="Times New Roman" w:cs="Times New Roman"/>
          <w:color w:val="auto"/>
        </w:rPr>
        <w:t>o frakcji 10-40 mm</w:t>
      </w:r>
      <w:r w:rsidR="006D234C" w:rsidRPr="004F0097">
        <w:rPr>
          <w:rFonts w:ascii="Times New Roman" w:hAnsi="Times New Roman" w:cs="Times New Roman"/>
          <w:color w:val="000000" w:themeColor="text1"/>
        </w:rPr>
        <w:t xml:space="preserve"> do</w:t>
      </w:r>
      <w:r w:rsidR="000C643F" w:rsidRPr="004F0097">
        <w:rPr>
          <w:rFonts w:ascii="Times New Roman" w:hAnsi="Times New Roman" w:cs="Times New Roman"/>
          <w:color w:val="000000" w:themeColor="text1"/>
        </w:rPr>
        <w:t xml:space="preserve"> separatorów optycznych </w:t>
      </w:r>
      <w:r w:rsidR="0060253E" w:rsidRPr="004F0097">
        <w:rPr>
          <w:rFonts w:ascii="Times New Roman" w:hAnsi="Times New Roman" w:cs="Times New Roman"/>
          <w:color w:val="000000" w:themeColor="text1"/>
        </w:rPr>
        <w:t>kompatybilnej do</w:t>
      </w:r>
      <w:r w:rsidR="000C643F" w:rsidRPr="004F0097">
        <w:rPr>
          <w:rFonts w:ascii="Times New Roman" w:hAnsi="Times New Roman" w:cs="Times New Roman"/>
          <w:color w:val="000000" w:themeColor="text1"/>
        </w:rPr>
        <w:t xml:space="preserve"> istniejącej zabudow</w:t>
      </w:r>
      <w:r w:rsidR="0060253E" w:rsidRPr="004F0097">
        <w:rPr>
          <w:rFonts w:ascii="Times New Roman" w:hAnsi="Times New Roman" w:cs="Times New Roman"/>
          <w:color w:val="000000" w:themeColor="text1"/>
        </w:rPr>
        <w:t>y</w:t>
      </w:r>
      <w:r w:rsidR="00295519" w:rsidRPr="004F0097">
        <w:rPr>
          <w:rFonts w:ascii="Times New Roman" w:hAnsi="Times New Roman" w:cs="Times New Roman"/>
          <w:color w:val="auto"/>
        </w:rPr>
        <w:t xml:space="preserve"> na terenie </w:t>
      </w:r>
      <w:r w:rsidR="000C643F" w:rsidRPr="004F0097">
        <w:rPr>
          <w:rFonts w:ascii="Times New Roman" w:hAnsi="Times New Roman" w:cs="Times New Roman"/>
          <w:color w:val="auto"/>
        </w:rPr>
        <w:t xml:space="preserve">ZZO </w:t>
      </w:r>
      <w:r w:rsidRPr="004F0097">
        <w:rPr>
          <w:rFonts w:ascii="Times New Roman" w:hAnsi="Times New Roman" w:cs="Times New Roman"/>
          <w:color w:val="auto"/>
        </w:rPr>
        <w:t>dla Zamawiającego którym jest</w:t>
      </w:r>
      <w:r w:rsidR="008D528A" w:rsidRPr="004F0097">
        <w:rPr>
          <w:rFonts w:ascii="Times New Roman" w:hAnsi="Times New Roman" w:cs="Times New Roman"/>
          <w:color w:val="auto"/>
        </w:rPr>
        <w:t>:</w:t>
      </w:r>
    </w:p>
    <w:p w14:paraId="636C6EBE" w14:textId="323F768A" w:rsidR="0033198A" w:rsidRPr="004F0097" w:rsidRDefault="000C643F" w:rsidP="002C16C2">
      <w:pPr>
        <w:shd w:val="clear" w:color="auto" w:fill="FFFFFF"/>
        <w:spacing w:after="360"/>
        <w:jc w:val="center"/>
        <w:textAlignment w:val="baseline"/>
        <w:outlineLvl w:val="1"/>
        <w:rPr>
          <w:rFonts w:ascii="Times New Roman" w:eastAsia="Times New Roman" w:hAnsi="Times New Roman" w:cs="Times New Roman"/>
          <w:b/>
          <w:color w:val="auto"/>
          <w:lang w:val="pl-PL"/>
        </w:rPr>
      </w:pPr>
      <w:r w:rsidRPr="004F0097">
        <w:rPr>
          <w:rFonts w:ascii="Times New Roman" w:eastAsia="Times New Roman" w:hAnsi="Times New Roman" w:cs="Times New Roman"/>
          <w:b/>
          <w:bCs/>
          <w:color w:val="auto"/>
          <w:lang w:val="pl-PL"/>
        </w:rPr>
        <w:t>Zakład Zagospodarowania Odpadów Marszów Sp. z o.o.</w:t>
      </w:r>
      <w:r w:rsidR="0033198A" w:rsidRPr="004F0097">
        <w:rPr>
          <w:rFonts w:ascii="Times New Roman" w:eastAsia="Times New Roman" w:hAnsi="Times New Roman" w:cs="Times New Roman"/>
          <w:b/>
          <w:bCs/>
          <w:color w:val="auto"/>
          <w:lang w:val="pl-PL"/>
        </w:rPr>
        <w:br/>
      </w:r>
      <w:r w:rsidRPr="004F0097">
        <w:rPr>
          <w:rFonts w:ascii="Times New Roman" w:eastAsia="Times New Roman" w:hAnsi="Times New Roman" w:cs="Times New Roman"/>
          <w:b/>
          <w:color w:val="auto"/>
          <w:lang w:val="pl-PL"/>
        </w:rPr>
        <w:t>Marszów 50 A,</w:t>
      </w:r>
      <w:r w:rsidR="0033198A" w:rsidRPr="004F0097">
        <w:rPr>
          <w:rFonts w:ascii="Times New Roman" w:eastAsia="Times New Roman" w:hAnsi="Times New Roman" w:cs="Times New Roman"/>
          <w:b/>
          <w:color w:val="auto"/>
          <w:lang w:val="pl-PL"/>
        </w:rPr>
        <w:t xml:space="preserve"> 6</w:t>
      </w:r>
      <w:r w:rsidRPr="004F0097">
        <w:rPr>
          <w:rFonts w:ascii="Times New Roman" w:eastAsia="Times New Roman" w:hAnsi="Times New Roman" w:cs="Times New Roman"/>
          <w:b/>
          <w:color w:val="auto"/>
          <w:lang w:val="pl-PL"/>
        </w:rPr>
        <w:t>8</w:t>
      </w:r>
      <w:r w:rsidR="0033198A" w:rsidRPr="004F0097">
        <w:rPr>
          <w:rFonts w:ascii="Times New Roman" w:eastAsia="Times New Roman" w:hAnsi="Times New Roman" w:cs="Times New Roman"/>
          <w:b/>
          <w:color w:val="auto"/>
          <w:lang w:val="pl-PL"/>
        </w:rPr>
        <w:t>-</w:t>
      </w:r>
      <w:r w:rsidRPr="004F0097">
        <w:rPr>
          <w:rFonts w:ascii="Times New Roman" w:eastAsia="Times New Roman" w:hAnsi="Times New Roman" w:cs="Times New Roman"/>
          <w:b/>
          <w:color w:val="auto"/>
          <w:lang w:val="pl-PL"/>
        </w:rPr>
        <w:t>2</w:t>
      </w:r>
      <w:r w:rsidR="0033198A" w:rsidRPr="004F0097">
        <w:rPr>
          <w:rFonts w:ascii="Times New Roman" w:eastAsia="Times New Roman" w:hAnsi="Times New Roman" w:cs="Times New Roman"/>
          <w:b/>
          <w:color w:val="auto"/>
          <w:lang w:val="pl-PL"/>
        </w:rPr>
        <w:t xml:space="preserve">00 </w:t>
      </w:r>
      <w:r w:rsidRPr="004F0097">
        <w:rPr>
          <w:rFonts w:ascii="Times New Roman" w:eastAsia="Times New Roman" w:hAnsi="Times New Roman" w:cs="Times New Roman"/>
          <w:b/>
          <w:color w:val="auto"/>
          <w:lang w:val="pl-PL"/>
        </w:rPr>
        <w:t>Żary</w:t>
      </w:r>
    </w:p>
    <w:p w14:paraId="4E302FDE" w14:textId="67B87174" w:rsidR="0033198A" w:rsidRPr="004F0097" w:rsidRDefault="0033198A" w:rsidP="00D10001">
      <w:pPr>
        <w:pStyle w:val="Nagwek1"/>
        <w:rPr>
          <w:rFonts w:ascii="Times New Roman" w:hAnsi="Times New Roman" w:cs="Times New Roman"/>
          <w:sz w:val="24"/>
          <w:szCs w:val="24"/>
        </w:rPr>
      </w:pPr>
      <w:bookmarkStart w:id="3" w:name="_Toc483999033"/>
      <w:r w:rsidRPr="004F0097">
        <w:rPr>
          <w:rFonts w:ascii="Times New Roman" w:hAnsi="Times New Roman" w:cs="Times New Roman"/>
          <w:sz w:val="24"/>
          <w:szCs w:val="24"/>
        </w:rPr>
        <w:t>GŁÓWNE CELE REALIZACJI ZADANIA</w:t>
      </w:r>
      <w:bookmarkEnd w:id="3"/>
    </w:p>
    <w:p w14:paraId="29A92580" w14:textId="1852B3A0" w:rsidR="002D4D04" w:rsidRPr="004F0097" w:rsidRDefault="008D528A" w:rsidP="002C16C2">
      <w:pPr>
        <w:pStyle w:val="Bezodstpw"/>
        <w:ind w:left="720"/>
        <w:jc w:val="both"/>
        <w:rPr>
          <w:rFonts w:eastAsia="Tahoma" w:cs="Times New Roman"/>
          <w:szCs w:val="24"/>
          <w:lang w:val="pl" w:eastAsia="pl-PL"/>
        </w:rPr>
      </w:pPr>
      <w:r w:rsidRPr="004F0097">
        <w:rPr>
          <w:rFonts w:eastAsia="Tahoma" w:cs="Times New Roman"/>
          <w:szCs w:val="24"/>
          <w:lang w:val="pl" w:eastAsia="pl-PL"/>
        </w:rPr>
        <w:t xml:space="preserve">Realizacja przedsięwzięcia </w:t>
      </w:r>
      <w:r w:rsidR="002D4D04" w:rsidRPr="004F0097">
        <w:rPr>
          <w:rFonts w:eastAsia="Tahoma" w:cs="Times New Roman"/>
          <w:szCs w:val="24"/>
          <w:lang w:val="pl" w:eastAsia="pl-PL"/>
        </w:rPr>
        <w:t xml:space="preserve">na terenie Zakładu </w:t>
      </w:r>
      <w:r w:rsidR="00C80796" w:rsidRPr="004F0097">
        <w:rPr>
          <w:rFonts w:eastAsia="Tahoma" w:cs="Times New Roman"/>
          <w:szCs w:val="24"/>
          <w:lang w:val="pl" w:eastAsia="pl-PL"/>
        </w:rPr>
        <w:t xml:space="preserve">Zagospodarowania Odpadów Sp. </w:t>
      </w:r>
      <w:r w:rsidR="007C3A2B" w:rsidRPr="004F0097">
        <w:rPr>
          <w:rFonts w:eastAsia="Tahoma" w:cs="Times New Roman"/>
          <w:szCs w:val="24"/>
          <w:lang w:val="pl" w:eastAsia="pl-PL"/>
        </w:rPr>
        <w:t>z</w:t>
      </w:r>
      <w:r w:rsidR="00C80796" w:rsidRPr="004F0097">
        <w:rPr>
          <w:rFonts w:eastAsia="Tahoma" w:cs="Times New Roman"/>
          <w:szCs w:val="24"/>
          <w:lang w:val="pl" w:eastAsia="pl-PL"/>
        </w:rPr>
        <w:t xml:space="preserve"> o.o. w </w:t>
      </w:r>
      <w:proofErr w:type="spellStart"/>
      <w:r w:rsidR="00C80796" w:rsidRPr="004F0097">
        <w:rPr>
          <w:rFonts w:eastAsia="Tahoma" w:cs="Times New Roman"/>
          <w:szCs w:val="24"/>
          <w:lang w:val="pl" w:eastAsia="pl-PL"/>
        </w:rPr>
        <w:t>Marszowie</w:t>
      </w:r>
      <w:proofErr w:type="spellEnd"/>
      <w:r w:rsidR="002D4D04" w:rsidRPr="004F0097">
        <w:rPr>
          <w:rFonts w:eastAsia="Tahoma" w:cs="Times New Roman"/>
          <w:szCs w:val="24"/>
          <w:lang w:val="pl" w:eastAsia="pl-PL"/>
        </w:rPr>
        <w:t xml:space="preserve"> </w:t>
      </w:r>
      <w:r w:rsidRPr="004F0097">
        <w:rPr>
          <w:rFonts w:eastAsia="Tahoma" w:cs="Times New Roman"/>
          <w:szCs w:val="24"/>
          <w:lang w:val="pl" w:eastAsia="pl-PL"/>
        </w:rPr>
        <w:t>umożliwi włączenie</w:t>
      </w:r>
      <w:r w:rsidR="00570AB1" w:rsidRPr="004F0097">
        <w:rPr>
          <w:rFonts w:eastAsia="Tahoma" w:cs="Times New Roman"/>
          <w:szCs w:val="24"/>
          <w:lang w:val="pl" w:eastAsia="pl-PL"/>
        </w:rPr>
        <w:t xml:space="preserve"> się do istniejącego sterownika PLC istniejącego układu </w:t>
      </w:r>
      <w:proofErr w:type="spellStart"/>
      <w:r w:rsidR="00570AB1" w:rsidRPr="004F0097">
        <w:rPr>
          <w:rFonts w:eastAsia="Tahoma" w:cs="Times New Roman"/>
          <w:szCs w:val="24"/>
          <w:lang w:val="pl" w:eastAsia="pl-PL"/>
        </w:rPr>
        <w:t>cząści</w:t>
      </w:r>
      <w:proofErr w:type="spellEnd"/>
      <w:r w:rsidR="00570AB1" w:rsidRPr="004F0097">
        <w:rPr>
          <w:rFonts w:eastAsia="Tahoma" w:cs="Times New Roman"/>
          <w:szCs w:val="24"/>
          <w:lang w:val="pl" w:eastAsia="pl-PL"/>
        </w:rPr>
        <w:t xml:space="preserve"> linii</w:t>
      </w:r>
      <w:r w:rsidR="002D4D04" w:rsidRPr="004F0097">
        <w:rPr>
          <w:rFonts w:eastAsia="Tahoma" w:cs="Times New Roman"/>
          <w:szCs w:val="24"/>
          <w:lang w:val="pl" w:eastAsia="pl-PL"/>
        </w:rPr>
        <w:t xml:space="preserve"> do </w:t>
      </w:r>
      <w:r w:rsidR="00C80796" w:rsidRPr="004F0097">
        <w:rPr>
          <w:rFonts w:eastAsia="Tahoma" w:cs="Times New Roman"/>
          <w:szCs w:val="24"/>
          <w:lang w:val="pl" w:eastAsia="pl-PL"/>
        </w:rPr>
        <w:t xml:space="preserve">separacji ze </w:t>
      </w:r>
      <w:proofErr w:type="spellStart"/>
      <w:r w:rsidR="00C80796" w:rsidRPr="004F0097">
        <w:rPr>
          <w:rFonts w:eastAsia="Tahoma" w:cs="Times New Roman"/>
          <w:szCs w:val="24"/>
          <w:lang w:val="pl" w:eastAsia="pl-PL"/>
        </w:rPr>
        <w:t>stabilizatu</w:t>
      </w:r>
      <w:proofErr w:type="spellEnd"/>
      <w:r w:rsidR="00C80796" w:rsidRPr="004F0097">
        <w:rPr>
          <w:rFonts w:eastAsia="Tahoma" w:cs="Times New Roman"/>
          <w:szCs w:val="24"/>
          <w:lang w:val="pl" w:eastAsia="pl-PL"/>
        </w:rPr>
        <w:t xml:space="preserve"> stłuczki szklanej oraz frakcji mineralnej </w:t>
      </w:r>
      <w:r w:rsidR="006D234C" w:rsidRPr="004F0097">
        <w:rPr>
          <w:rFonts w:eastAsia="Tahoma" w:cs="Times New Roman"/>
          <w:szCs w:val="24"/>
          <w:lang w:val="pl" w:eastAsia="pl-PL"/>
        </w:rPr>
        <w:t xml:space="preserve">o granulacji </w:t>
      </w:r>
      <w:r w:rsidR="00C80796" w:rsidRPr="004F0097">
        <w:rPr>
          <w:rFonts w:eastAsia="Tahoma" w:cs="Times New Roman"/>
          <w:szCs w:val="24"/>
          <w:lang w:val="pl" w:eastAsia="pl-PL"/>
        </w:rPr>
        <w:t>od</w:t>
      </w:r>
      <w:r w:rsidR="006D234C" w:rsidRPr="004F0097">
        <w:rPr>
          <w:rFonts w:eastAsia="Tahoma" w:cs="Times New Roman"/>
          <w:szCs w:val="24"/>
          <w:lang w:val="pl" w:eastAsia="pl-PL"/>
        </w:rPr>
        <w:t xml:space="preserve"> </w:t>
      </w:r>
      <w:r w:rsidR="00C80796" w:rsidRPr="004F0097">
        <w:rPr>
          <w:rFonts w:eastAsia="Tahoma" w:cs="Times New Roman"/>
          <w:szCs w:val="24"/>
          <w:lang w:val="pl" w:eastAsia="pl-PL"/>
        </w:rPr>
        <w:t>1</w:t>
      </w:r>
      <w:r w:rsidR="00DA1A28" w:rsidRPr="004F0097">
        <w:rPr>
          <w:rFonts w:eastAsia="Tahoma" w:cs="Times New Roman"/>
          <w:szCs w:val="24"/>
          <w:lang w:val="pl" w:eastAsia="pl-PL"/>
        </w:rPr>
        <w:t>0</w:t>
      </w:r>
      <w:r w:rsidR="006D234C" w:rsidRPr="004F0097">
        <w:rPr>
          <w:rFonts w:eastAsia="Tahoma" w:cs="Times New Roman"/>
          <w:szCs w:val="24"/>
          <w:lang w:val="pl" w:eastAsia="pl-PL"/>
        </w:rPr>
        <w:t xml:space="preserve"> mm do </w:t>
      </w:r>
      <w:r w:rsidR="00C80796" w:rsidRPr="004F0097">
        <w:rPr>
          <w:rFonts w:eastAsia="Tahoma" w:cs="Times New Roman"/>
          <w:szCs w:val="24"/>
          <w:lang w:val="pl" w:eastAsia="pl-PL"/>
        </w:rPr>
        <w:t>4</w:t>
      </w:r>
      <w:r w:rsidRPr="004F0097">
        <w:rPr>
          <w:rFonts w:eastAsia="Tahoma" w:cs="Times New Roman"/>
          <w:szCs w:val="24"/>
          <w:lang w:val="pl" w:eastAsia="pl-PL"/>
        </w:rPr>
        <w:t>0 mm.</w:t>
      </w:r>
    </w:p>
    <w:p w14:paraId="6B79BA99" w14:textId="37C1ACF5" w:rsidR="002D4D04" w:rsidRPr="004F0097" w:rsidRDefault="002D4D04" w:rsidP="002C16C2">
      <w:pPr>
        <w:pStyle w:val="Bezodstpw"/>
        <w:ind w:left="720"/>
        <w:jc w:val="both"/>
        <w:rPr>
          <w:rFonts w:eastAsia="Tahoma" w:cs="Times New Roman"/>
          <w:szCs w:val="24"/>
          <w:lang w:val="pl" w:eastAsia="pl-PL"/>
        </w:rPr>
      </w:pPr>
      <w:r w:rsidRPr="004F0097">
        <w:rPr>
          <w:rFonts w:eastAsia="Tahoma" w:cs="Times New Roman"/>
          <w:szCs w:val="24"/>
          <w:lang w:val="pl" w:eastAsia="pl-PL"/>
        </w:rPr>
        <w:t>Projekt przyczyni się do zwiększenia poziomów odzysku</w:t>
      </w:r>
      <w:r w:rsidR="0001106C" w:rsidRPr="004F0097">
        <w:rPr>
          <w:rFonts w:eastAsia="Tahoma" w:cs="Times New Roman"/>
          <w:szCs w:val="24"/>
          <w:lang w:val="pl" w:eastAsia="pl-PL"/>
        </w:rPr>
        <w:t xml:space="preserve"> odpad</w:t>
      </w:r>
      <w:r w:rsidR="0001106C" w:rsidRPr="004F0097">
        <w:rPr>
          <w:rFonts w:eastAsia="Tahoma" w:cs="Times New Roman"/>
          <w:szCs w:val="24"/>
          <w:lang w:eastAsia="pl-PL"/>
        </w:rPr>
        <w:t xml:space="preserve">ów poprzez </w:t>
      </w:r>
      <w:r w:rsidR="00C80796" w:rsidRPr="004F0097">
        <w:rPr>
          <w:rFonts w:eastAsia="Tahoma" w:cs="Times New Roman"/>
          <w:szCs w:val="24"/>
          <w:lang w:eastAsia="pl-PL"/>
        </w:rPr>
        <w:t xml:space="preserve">eliminację stłuczki szklanej oraz frakcji mineralnej ze </w:t>
      </w:r>
      <w:proofErr w:type="spellStart"/>
      <w:r w:rsidR="00C80796" w:rsidRPr="004F0097">
        <w:rPr>
          <w:rFonts w:eastAsia="Tahoma" w:cs="Times New Roman"/>
          <w:szCs w:val="24"/>
          <w:lang w:eastAsia="pl-PL"/>
        </w:rPr>
        <w:t>stabilizatu</w:t>
      </w:r>
      <w:proofErr w:type="spellEnd"/>
      <w:r w:rsidR="00C80796" w:rsidRPr="004F0097">
        <w:rPr>
          <w:rFonts w:eastAsia="Tahoma" w:cs="Times New Roman"/>
          <w:szCs w:val="24"/>
          <w:lang w:eastAsia="pl-PL"/>
        </w:rPr>
        <w:t xml:space="preserve"> przeznaczonego do składowania</w:t>
      </w:r>
      <w:r w:rsidR="008D528A" w:rsidRPr="004F0097">
        <w:rPr>
          <w:rFonts w:eastAsia="Tahoma" w:cs="Times New Roman"/>
          <w:szCs w:val="24"/>
          <w:lang w:val="pl" w:eastAsia="pl-PL"/>
        </w:rPr>
        <w:t xml:space="preserve">. </w:t>
      </w:r>
      <w:r w:rsidR="00C80796" w:rsidRPr="004F0097">
        <w:rPr>
          <w:rFonts w:eastAsia="Tahoma" w:cs="Times New Roman"/>
          <w:szCs w:val="24"/>
          <w:lang w:val="pl" w:eastAsia="pl-PL"/>
        </w:rPr>
        <w:t>Transportowany materiał pochodzić będzie z ustabilizowanych i wysuszonych</w:t>
      </w:r>
      <w:r w:rsidR="008D528A" w:rsidRPr="004F0097">
        <w:rPr>
          <w:rFonts w:eastAsia="Tahoma" w:cs="Times New Roman"/>
          <w:szCs w:val="24"/>
          <w:lang w:val="pl" w:eastAsia="pl-PL"/>
        </w:rPr>
        <w:t xml:space="preserve"> odpadów komunalnych</w:t>
      </w:r>
      <w:r w:rsidR="00C80796" w:rsidRPr="004F0097">
        <w:rPr>
          <w:rFonts w:eastAsia="Tahoma" w:cs="Times New Roman"/>
          <w:szCs w:val="24"/>
          <w:lang w:val="pl" w:eastAsia="pl-PL"/>
        </w:rPr>
        <w:t>.</w:t>
      </w:r>
    </w:p>
    <w:p w14:paraId="4F62C0C5" w14:textId="5D449512" w:rsidR="0033198A" w:rsidRPr="004F0097" w:rsidRDefault="0033198A" w:rsidP="002F33AD">
      <w:pPr>
        <w:pStyle w:val="Nagwek1"/>
        <w:rPr>
          <w:rFonts w:ascii="Times New Roman" w:hAnsi="Times New Roman" w:cs="Times New Roman"/>
          <w:sz w:val="24"/>
          <w:szCs w:val="24"/>
        </w:rPr>
      </w:pPr>
      <w:r w:rsidRPr="004F0097">
        <w:rPr>
          <w:rFonts w:ascii="Times New Roman" w:hAnsi="Times New Roman" w:cs="Times New Roman"/>
          <w:sz w:val="24"/>
          <w:szCs w:val="24"/>
        </w:rPr>
        <w:t xml:space="preserve">PRZEDMIOT </w:t>
      </w:r>
      <w:r w:rsidR="00C31FC6" w:rsidRPr="004F0097">
        <w:rPr>
          <w:rFonts w:ascii="Times New Roman" w:hAnsi="Times New Roman" w:cs="Times New Roman"/>
          <w:sz w:val="24"/>
          <w:szCs w:val="24"/>
        </w:rPr>
        <w:t>I ZAKRES ZAMÓWIENIA</w:t>
      </w:r>
    </w:p>
    <w:p w14:paraId="1C1516D0" w14:textId="789A5F91" w:rsidR="00570AB1" w:rsidRPr="004F0097" w:rsidRDefault="00570AB1" w:rsidP="00AE0DDD">
      <w:pPr>
        <w:pStyle w:val="Bezodstpw"/>
        <w:numPr>
          <w:ilvl w:val="0"/>
          <w:numId w:val="1"/>
        </w:numPr>
        <w:jc w:val="both"/>
        <w:rPr>
          <w:rFonts w:cs="Times New Roman"/>
          <w:szCs w:val="24"/>
        </w:rPr>
      </w:pPr>
      <w:r w:rsidRPr="004F0097">
        <w:rPr>
          <w:rFonts w:cs="Times New Roman"/>
          <w:szCs w:val="24"/>
        </w:rPr>
        <w:t xml:space="preserve">Opracowanie </w:t>
      </w:r>
      <w:r w:rsidR="0060253E" w:rsidRPr="004F0097">
        <w:rPr>
          <w:rFonts w:cs="Times New Roman"/>
          <w:szCs w:val="24"/>
        </w:rPr>
        <w:t xml:space="preserve">dokumentacji elektrycznej, którą należy uzgodnić z Zamawiającym </w:t>
      </w:r>
    </w:p>
    <w:p w14:paraId="25898AE2" w14:textId="4545B4BC" w:rsidR="00C86CC1" w:rsidRPr="004F0097" w:rsidRDefault="00C86CC1" w:rsidP="00AE0DDD">
      <w:pPr>
        <w:pStyle w:val="Bezodstpw"/>
        <w:numPr>
          <w:ilvl w:val="0"/>
          <w:numId w:val="1"/>
        </w:numPr>
        <w:jc w:val="both"/>
        <w:rPr>
          <w:rFonts w:cs="Times New Roman"/>
          <w:szCs w:val="24"/>
        </w:rPr>
      </w:pPr>
      <w:r w:rsidRPr="004F0097">
        <w:rPr>
          <w:rFonts w:cs="Times New Roman"/>
          <w:szCs w:val="24"/>
        </w:rPr>
        <w:t xml:space="preserve">Dostawa i montaż szaf sterowania automatyką </w:t>
      </w:r>
    </w:p>
    <w:p w14:paraId="0AADB6AD" w14:textId="4DDBABCA" w:rsidR="00C86CC1" w:rsidRPr="004F0097" w:rsidRDefault="0060253E" w:rsidP="00AE0DDD">
      <w:pPr>
        <w:pStyle w:val="Bezodstpw"/>
        <w:numPr>
          <w:ilvl w:val="0"/>
          <w:numId w:val="1"/>
        </w:numPr>
        <w:jc w:val="both"/>
        <w:rPr>
          <w:rFonts w:cs="Times New Roman"/>
          <w:szCs w:val="24"/>
        </w:rPr>
      </w:pPr>
      <w:r w:rsidRPr="004F0097">
        <w:rPr>
          <w:rFonts w:cs="Times New Roman"/>
          <w:szCs w:val="24"/>
        </w:rPr>
        <w:t>Rozbudowa posiadanego przez Zamawiającego</w:t>
      </w:r>
      <w:r w:rsidR="00C86CC1" w:rsidRPr="004F0097">
        <w:rPr>
          <w:rFonts w:cs="Times New Roman"/>
          <w:szCs w:val="24"/>
        </w:rPr>
        <w:t xml:space="preserve"> oprogramowania sterującego</w:t>
      </w:r>
      <w:r w:rsidRPr="004F0097">
        <w:rPr>
          <w:rFonts w:cs="Times New Roman"/>
          <w:szCs w:val="24"/>
        </w:rPr>
        <w:t xml:space="preserve"> linią do przesiewania </w:t>
      </w:r>
      <w:proofErr w:type="spellStart"/>
      <w:r w:rsidRPr="004F0097">
        <w:rPr>
          <w:rFonts w:cs="Times New Roman"/>
          <w:szCs w:val="24"/>
        </w:rPr>
        <w:t>stabilizatu</w:t>
      </w:r>
      <w:proofErr w:type="spellEnd"/>
      <w:r w:rsidRPr="004F0097">
        <w:rPr>
          <w:rFonts w:cs="Times New Roman"/>
          <w:szCs w:val="24"/>
        </w:rPr>
        <w:t>,</w:t>
      </w:r>
    </w:p>
    <w:p w14:paraId="7018DAF0" w14:textId="36E031FB" w:rsidR="00570AB1" w:rsidRPr="004F0097" w:rsidRDefault="00D629BD" w:rsidP="00AE0DDD">
      <w:pPr>
        <w:pStyle w:val="Bezodstpw"/>
        <w:numPr>
          <w:ilvl w:val="0"/>
          <w:numId w:val="1"/>
        </w:numPr>
        <w:jc w:val="both"/>
        <w:rPr>
          <w:rFonts w:cs="Times New Roman"/>
          <w:szCs w:val="24"/>
        </w:rPr>
      </w:pPr>
      <w:r>
        <w:rPr>
          <w:rFonts w:cs="Times New Roman"/>
          <w:szCs w:val="24"/>
        </w:rPr>
        <w:t>Rozbudowa/uzupełnienie posiadanej</w:t>
      </w:r>
      <w:r w:rsidR="00570AB1" w:rsidRPr="004F0097">
        <w:rPr>
          <w:rFonts w:cs="Times New Roman"/>
          <w:szCs w:val="24"/>
        </w:rPr>
        <w:t xml:space="preserve"> wizualizacji z możliwością jej obsługi w istniejącej sterowni zlokalizowanej na I piętrze w budynku nr 8 </w:t>
      </w:r>
    </w:p>
    <w:p w14:paraId="414CE6F0" w14:textId="6F5C9561" w:rsidR="00570AB1" w:rsidRPr="004F0097" w:rsidRDefault="00570AB1" w:rsidP="00AE0DDD">
      <w:pPr>
        <w:pStyle w:val="Bezodstpw"/>
        <w:numPr>
          <w:ilvl w:val="0"/>
          <w:numId w:val="1"/>
        </w:numPr>
        <w:jc w:val="both"/>
        <w:rPr>
          <w:rFonts w:cs="Times New Roman"/>
          <w:szCs w:val="24"/>
        </w:rPr>
      </w:pPr>
      <w:r w:rsidRPr="004F0097">
        <w:rPr>
          <w:rFonts w:cs="Times New Roman"/>
          <w:szCs w:val="24"/>
        </w:rPr>
        <w:t xml:space="preserve">Wykonanie </w:t>
      </w:r>
      <w:r w:rsidR="00E922D8" w:rsidRPr="004F0097">
        <w:rPr>
          <w:rFonts w:cs="Times New Roman"/>
          <w:szCs w:val="24"/>
        </w:rPr>
        <w:t xml:space="preserve">zasilania do szafy sterowniczej zapewniającej </w:t>
      </w:r>
      <w:r w:rsidR="0060253E" w:rsidRPr="004F0097">
        <w:rPr>
          <w:rFonts w:cs="Times New Roman"/>
          <w:szCs w:val="24"/>
        </w:rPr>
        <w:t>gwarantujące moc wyliczoną z zapotrzebowania technologicznego,</w:t>
      </w:r>
    </w:p>
    <w:p w14:paraId="4C735669" w14:textId="6A83474D" w:rsidR="00295519" w:rsidRPr="004F0097" w:rsidRDefault="0060253E" w:rsidP="00AE0DDD">
      <w:pPr>
        <w:pStyle w:val="Bezodstpw"/>
        <w:numPr>
          <w:ilvl w:val="0"/>
          <w:numId w:val="1"/>
        </w:numPr>
        <w:jc w:val="both"/>
        <w:rPr>
          <w:rFonts w:cs="Times New Roman"/>
          <w:szCs w:val="24"/>
        </w:rPr>
      </w:pPr>
      <w:r w:rsidRPr="004F0097">
        <w:rPr>
          <w:rFonts w:cs="Times New Roman"/>
          <w:szCs w:val="24"/>
        </w:rPr>
        <w:t xml:space="preserve">Aktualizacja instrukcji ruchowej obejmują przedmiot zamówienia, </w:t>
      </w:r>
    </w:p>
    <w:p w14:paraId="7FC6CFC9" w14:textId="77777777" w:rsidR="00295519" w:rsidRPr="004F0097" w:rsidRDefault="00295519" w:rsidP="00AE0DDD">
      <w:pPr>
        <w:pStyle w:val="Bezodstpw"/>
        <w:numPr>
          <w:ilvl w:val="0"/>
          <w:numId w:val="1"/>
        </w:numPr>
        <w:jc w:val="both"/>
        <w:rPr>
          <w:rFonts w:cs="Times New Roman"/>
          <w:szCs w:val="24"/>
        </w:rPr>
      </w:pPr>
      <w:r w:rsidRPr="004F0097">
        <w:rPr>
          <w:rFonts w:cs="Times New Roman"/>
          <w:szCs w:val="24"/>
        </w:rPr>
        <w:t xml:space="preserve">Przeprowadzenie rozruchów oraz szkoleń w zakresie obsługi, konserwacji, serwisowania, BHP, </w:t>
      </w:r>
    </w:p>
    <w:p w14:paraId="7AAEB42A" w14:textId="1504FA95" w:rsidR="00295519" w:rsidRPr="004F0097" w:rsidRDefault="00295519" w:rsidP="00AE0DDD">
      <w:pPr>
        <w:pStyle w:val="Bezodstpw"/>
        <w:numPr>
          <w:ilvl w:val="0"/>
          <w:numId w:val="1"/>
        </w:numPr>
        <w:jc w:val="both"/>
        <w:rPr>
          <w:rFonts w:cs="Times New Roman"/>
          <w:szCs w:val="24"/>
        </w:rPr>
      </w:pPr>
      <w:r w:rsidRPr="004F0097">
        <w:rPr>
          <w:rFonts w:cs="Times New Roman"/>
          <w:szCs w:val="24"/>
        </w:rPr>
        <w:t>Zapewnienie serwisu gwarancyjnego z czasem reakcji i przybycia – o ile konieczne dla uzgodnienia dalszych dzi</w:t>
      </w:r>
      <w:r w:rsidR="00C86CC1" w:rsidRPr="004F0097">
        <w:rPr>
          <w:rFonts w:cs="Times New Roman"/>
          <w:szCs w:val="24"/>
        </w:rPr>
        <w:t>ałań - przedstawiciela serwisu W</w:t>
      </w:r>
      <w:r w:rsidRPr="004F0097">
        <w:rPr>
          <w:rFonts w:cs="Times New Roman"/>
          <w:szCs w:val="24"/>
        </w:rPr>
        <w:t xml:space="preserve">ykonawcy w czasie </w:t>
      </w:r>
      <w:r w:rsidR="00C86CC1" w:rsidRPr="004F0097">
        <w:rPr>
          <w:rFonts w:cs="Times New Roman"/>
          <w:szCs w:val="24"/>
        </w:rPr>
        <w:t>24</w:t>
      </w:r>
      <w:r w:rsidRPr="004F0097">
        <w:rPr>
          <w:rFonts w:cs="Times New Roman"/>
          <w:szCs w:val="24"/>
        </w:rPr>
        <w:t xml:space="preserve"> godzin roboczych od zgłoszenia w dni robocze, z zapewnieniem obsługi polskojęzycznej na wszystkich etapach procedury serwisowej,</w:t>
      </w:r>
    </w:p>
    <w:p w14:paraId="1B42A6C5" w14:textId="60E8785F" w:rsidR="00295519" w:rsidRPr="004F0097" w:rsidRDefault="00295519" w:rsidP="00AE0DDD">
      <w:pPr>
        <w:pStyle w:val="Bezodstpw"/>
        <w:numPr>
          <w:ilvl w:val="0"/>
          <w:numId w:val="1"/>
        </w:numPr>
        <w:jc w:val="both"/>
        <w:rPr>
          <w:rFonts w:cs="Times New Roman"/>
          <w:szCs w:val="24"/>
        </w:rPr>
      </w:pPr>
      <w:r w:rsidRPr="004F0097">
        <w:rPr>
          <w:rFonts w:cs="Times New Roman"/>
          <w:szCs w:val="24"/>
        </w:rPr>
        <w:t xml:space="preserve">Zapewnienie serwisu gwarancyjnego dostarczonych maszyn i urządzeń przez wszystkich ich producentów z czasem reakcji i przybycia – o ile konieczne dla uzgodnienia dalszych działań – pracownika serwisu zdolnego podjąć niezwłocznie działania serwisowe w czasie nie dłuższym niż </w:t>
      </w:r>
      <w:r w:rsidR="00C86CC1" w:rsidRPr="004F0097">
        <w:rPr>
          <w:rFonts w:cs="Times New Roman"/>
          <w:szCs w:val="24"/>
        </w:rPr>
        <w:t>24</w:t>
      </w:r>
      <w:r w:rsidRPr="004F0097">
        <w:rPr>
          <w:rFonts w:cs="Times New Roman"/>
          <w:szCs w:val="24"/>
        </w:rPr>
        <w:t xml:space="preserve"> godzin roboczych od zgłoszenia </w:t>
      </w:r>
      <w:r w:rsidRPr="004F0097">
        <w:rPr>
          <w:rFonts w:cs="Times New Roman"/>
          <w:szCs w:val="24"/>
        </w:rPr>
        <w:lastRenderedPageBreak/>
        <w:t>w dni robocze, z zapewnieniem obsługi polskojęzycznej na wszystkich etapach procedury serwisowej.</w:t>
      </w:r>
    </w:p>
    <w:p w14:paraId="6704A29D" w14:textId="78D232EE" w:rsidR="00295519" w:rsidRPr="004F0097" w:rsidRDefault="00295519" w:rsidP="00C80796">
      <w:pPr>
        <w:pStyle w:val="Bezodstpw"/>
        <w:ind w:left="720"/>
        <w:jc w:val="both"/>
        <w:rPr>
          <w:rFonts w:cs="Times New Roman"/>
          <w:szCs w:val="24"/>
        </w:rPr>
      </w:pPr>
    </w:p>
    <w:p w14:paraId="5A937213" w14:textId="32003D99" w:rsidR="00EC1590" w:rsidRPr="004F0097" w:rsidRDefault="00EC1590" w:rsidP="00C86646">
      <w:pPr>
        <w:pStyle w:val="Bezodstpw"/>
        <w:rPr>
          <w:rFonts w:cs="Times New Roman"/>
          <w:szCs w:val="24"/>
        </w:rPr>
      </w:pPr>
      <w:r w:rsidRPr="004F0097">
        <w:rPr>
          <w:rFonts w:cs="Times New Roman"/>
          <w:b/>
          <w:bCs/>
          <w:szCs w:val="24"/>
        </w:rPr>
        <w:t>Dokumentacja, która jest przedmiotem zamówienia winna być wykonana i przekazana Zamawiają</w:t>
      </w:r>
      <w:r w:rsidR="004F13BB" w:rsidRPr="004F0097">
        <w:rPr>
          <w:rFonts w:cs="Times New Roman"/>
          <w:b/>
          <w:bCs/>
          <w:szCs w:val="24"/>
        </w:rPr>
        <w:t xml:space="preserve">cemu wersji papierowej, jak i </w:t>
      </w:r>
      <w:r w:rsidRPr="004F0097">
        <w:rPr>
          <w:rFonts w:cs="Times New Roman"/>
          <w:b/>
          <w:bCs/>
          <w:szCs w:val="24"/>
        </w:rPr>
        <w:t>elektronicznej.</w:t>
      </w:r>
    </w:p>
    <w:p w14:paraId="7DB72D28" w14:textId="77777777" w:rsidR="00EC42A5" w:rsidRPr="004F0097" w:rsidRDefault="00EC42A5" w:rsidP="002C16C2">
      <w:pPr>
        <w:pStyle w:val="Bezodstpw"/>
        <w:ind w:left="1080"/>
        <w:jc w:val="both"/>
        <w:rPr>
          <w:rFonts w:cs="Times New Roman"/>
          <w:szCs w:val="24"/>
        </w:rPr>
      </w:pPr>
    </w:p>
    <w:p w14:paraId="32F987A2" w14:textId="55D2156C" w:rsidR="008706A4" w:rsidRPr="004F0097" w:rsidRDefault="008706A4" w:rsidP="00D10001">
      <w:pPr>
        <w:pStyle w:val="Nagwek1"/>
        <w:rPr>
          <w:rFonts w:ascii="Times New Roman" w:hAnsi="Times New Roman" w:cs="Times New Roman"/>
          <w:sz w:val="24"/>
          <w:szCs w:val="24"/>
        </w:rPr>
      </w:pPr>
      <w:bookmarkStart w:id="4" w:name="_Toc483999044"/>
      <w:r w:rsidRPr="004F0097">
        <w:rPr>
          <w:rFonts w:ascii="Times New Roman" w:hAnsi="Times New Roman" w:cs="Times New Roman"/>
          <w:sz w:val="24"/>
          <w:szCs w:val="24"/>
        </w:rPr>
        <w:t>AKTUALNE UWARUNKOWANIA WYKONANIA PRZEDMIOTU ZAMÓWIENIA</w:t>
      </w:r>
      <w:bookmarkEnd w:id="4"/>
    </w:p>
    <w:p w14:paraId="601FFDB8" w14:textId="39A0E5BB" w:rsidR="00010BF5" w:rsidRPr="004F0097" w:rsidRDefault="008706A4" w:rsidP="00AE0DDD">
      <w:pPr>
        <w:pStyle w:val="Nagwek2"/>
        <w:rPr>
          <w:rFonts w:ascii="Times New Roman" w:hAnsi="Times New Roman" w:cs="Times New Roman"/>
          <w:szCs w:val="24"/>
        </w:rPr>
      </w:pPr>
      <w:bookmarkStart w:id="5" w:name="_Toc483999045"/>
      <w:r w:rsidRPr="004F0097">
        <w:rPr>
          <w:rFonts w:ascii="Times New Roman" w:hAnsi="Times New Roman" w:cs="Times New Roman"/>
          <w:szCs w:val="24"/>
        </w:rPr>
        <w:t>Lokalizacja Zakład</w:t>
      </w:r>
      <w:bookmarkStart w:id="6" w:name="_Toc483999047"/>
      <w:bookmarkEnd w:id="5"/>
      <w:r w:rsidR="00010BF5" w:rsidRPr="004F0097">
        <w:rPr>
          <w:rFonts w:ascii="Times New Roman" w:hAnsi="Times New Roman" w:cs="Times New Roman"/>
          <w:szCs w:val="24"/>
        </w:rPr>
        <w:t>u</w:t>
      </w:r>
    </w:p>
    <w:p w14:paraId="46555D07" w14:textId="77777777" w:rsidR="00010BF5" w:rsidRPr="004F0097" w:rsidRDefault="00010BF5" w:rsidP="00010BF5">
      <w:pPr>
        <w:spacing w:after="240"/>
        <w:jc w:val="both"/>
        <w:rPr>
          <w:rFonts w:ascii="Times New Roman" w:hAnsi="Times New Roman" w:cs="Times New Roman"/>
        </w:rPr>
      </w:pPr>
      <w:r w:rsidRPr="004F0097">
        <w:rPr>
          <w:rFonts w:ascii="Times New Roman" w:hAnsi="Times New Roman" w:cs="Times New Roman"/>
        </w:rPr>
        <w:t xml:space="preserve">Teren pod planowany Zakładu Zagospodarowania Odpadów (ZZO) jest zlokalizowany w województwie lubuskim na granicy powiatów: żarskiego na zach. i żagańskiego na wsch. (gminy: Żary i Żagań), w odległości ok. 1 km na wsch. od miejscowości Marszów, która leży w połowie drogi między Żarami i Żaganiem (rys. 1). Inwestycja będzie zlokalizowana na terenie działki nr 175/1 obręb Marszów o pow. 11,86 ha położonej na gruntach wsi Marszów. Obecnie na terenie przewidzianym pod realizację ZZO w </w:t>
      </w:r>
      <w:proofErr w:type="spellStart"/>
      <w:r w:rsidRPr="004F0097">
        <w:rPr>
          <w:rFonts w:ascii="Times New Roman" w:hAnsi="Times New Roman" w:cs="Times New Roman"/>
        </w:rPr>
        <w:t>Marszowie</w:t>
      </w:r>
      <w:proofErr w:type="spellEnd"/>
      <w:r w:rsidRPr="004F0097">
        <w:rPr>
          <w:rFonts w:ascii="Times New Roman" w:hAnsi="Times New Roman" w:cs="Times New Roman"/>
        </w:rPr>
        <w:t xml:space="preserve"> nie występuje żadna zabudowa.</w:t>
      </w:r>
    </w:p>
    <w:p w14:paraId="53DE9F92" w14:textId="77777777" w:rsidR="00010BF5" w:rsidRPr="004F0097" w:rsidRDefault="00010BF5" w:rsidP="00010BF5">
      <w:pPr>
        <w:spacing w:after="240"/>
        <w:jc w:val="both"/>
        <w:rPr>
          <w:rFonts w:ascii="Times New Roman" w:hAnsi="Times New Roman" w:cs="Times New Roman"/>
        </w:rPr>
      </w:pPr>
      <w:r w:rsidRPr="004F0097">
        <w:rPr>
          <w:rFonts w:ascii="Times New Roman" w:hAnsi="Times New Roman" w:cs="Times New Roman"/>
        </w:rPr>
        <w:t>Rozpatrywany teren położony jest w naturalnej otulinie leśnej ok. 1,5 km od centrum wsi Marszów.</w:t>
      </w:r>
    </w:p>
    <w:p w14:paraId="1E9C8F90" w14:textId="77777777" w:rsidR="00010BF5" w:rsidRPr="004F0097" w:rsidRDefault="00010BF5" w:rsidP="00010BF5">
      <w:pPr>
        <w:spacing w:after="240"/>
        <w:jc w:val="both"/>
        <w:rPr>
          <w:rFonts w:ascii="Times New Roman" w:hAnsi="Times New Roman" w:cs="Times New Roman"/>
        </w:rPr>
      </w:pPr>
      <w:r w:rsidRPr="004F0097">
        <w:rPr>
          <w:rFonts w:ascii="Times New Roman" w:hAnsi="Times New Roman" w:cs="Times New Roman"/>
        </w:rPr>
        <w:t>Droga dojazdowa do planowanego zakładu, zgodnie z Decyzją nr 217/2008 z 22 października 2008 roku o lokalizacji inwestycji celu publicznego, od miejsca skomunikowania z drogą krajową 12, na istniejącym zjeździe (km 48 +260) winna być zlokalizowana na drogach gminnych położonych na działkach oznaczonych nr: 172/1, 172/2, 177/2, 176</w:t>
      </w:r>
    </w:p>
    <w:p w14:paraId="773C53E3" w14:textId="77777777" w:rsidR="00010BF5" w:rsidRPr="004F0097" w:rsidRDefault="00010BF5" w:rsidP="00010BF5">
      <w:pPr>
        <w:spacing w:after="240"/>
        <w:jc w:val="both"/>
        <w:rPr>
          <w:rFonts w:ascii="Times New Roman" w:hAnsi="Times New Roman" w:cs="Times New Roman"/>
        </w:rPr>
      </w:pPr>
      <w:r w:rsidRPr="004F0097">
        <w:rPr>
          <w:rFonts w:ascii="Times New Roman" w:hAnsi="Times New Roman" w:cs="Times New Roman"/>
        </w:rPr>
        <w:t>Lokalizacja ZZO jest zgodna z Planem gospodarki odpadami dla Województwa Lubuskiego 2003-2010 i Aktualizacją Planu gospodarki odpadami dla Województwa Lubuskiego na lata 2009 – 2012 z perspektywą na lata 2013 - 2020</w:t>
      </w:r>
    </w:p>
    <w:p w14:paraId="606B1DBB" w14:textId="4AB72A3C" w:rsidR="00010BF5" w:rsidRPr="004F0097" w:rsidRDefault="00010BF5" w:rsidP="00010BF5">
      <w:pPr>
        <w:pStyle w:val="Nagwek3"/>
        <w:keepLines w:val="0"/>
        <w:numPr>
          <w:ilvl w:val="0"/>
          <w:numId w:val="0"/>
        </w:numPr>
        <w:spacing w:before="0" w:after="240"/>
        <w:ind w:left="720"/>
        <w:jc w:val="both"/>
        <w:rPr>
          <w:rFonts w:ascii="Times New Roman" w:hAnsi="Times New Roman" w:cs="Times New Roman"/>
          <w:color w:val="auto"/>
        </w:rPr>
      </w:pPr>
      <w:bookmarkStart w:id="7" w:name="_Toc245821831"/>
      <w:bookmarkStart w:id="8" w:name="_Toc294163098"/>
      <w:r w:rsidRPr="004F0097">
        <w:rPr>
          <w:rFonts w:ascii="Times New Roman" w:hAnsi="Times New Roman" w:cs="Times New Roman"/>
          <w:color w:val="auto"/>
        </w:rPr>
        <w:t>4.2 Dojazd do Placu Budowy</w:t>
      </w:r>
      <w:bookmarkEnd w:id="7"/>
      <w:bookmarkEnd w:id="8"/>
    </w:p>
    <w:p w14:paraId="086068ED" w14:textId="77777777" w:rsidR="00010BF5" w:rsidRPr="004F0097" w:rsidRDefault="00010BF5" w:rsidP="00010BF5">
      <w:pPr>
        <w:spacing w:after="240"/>
        <w:jc w:val="both"/>
        <w:rPr>
          <w:rFonts w:ascii="Times New Roman" w:hAnsi="Times New Roman" w:cs="Times New Roman"/>
        </w:rPr>
      </w:pPr>
      <w:bookmarkStart w:id="9" w:name="_Toc165323638"/>
      <w:bookmarkStart w:id="10" w:name="_Toc245821999"/>
      <w:r w:rsidRPr="004F0097">
        <w:rPr>
          <w:rFonts w:ascii="Times New Roman" w:hAnsi="Times New Roman" w:cs="Times New Roman"/>
        </w:rPr>
        <w:t>Obecnie dojazd do Placu Budowy zapewniony jest od strony drogi krajowej nr 12 Żary – Żagań, a bezpośrednio do terenu inwestycji prowadzi droga gruntowa.</w:t>
      </w:r>
    </w:p>
    <w:bookmarkEnd w:id="9"/>
    <w:bookmarkEnd w:id="10"/>
    <w:p w14:paraId="75A60557" w14:textId="77777777" w:rsidR="00010BF5" w:rsidRPr="004F0097" w:rsidRDefault="00010BF5" w:rsidP="00010BF5">
      <w:pPr>
        <w:tabs>
          <w:tab w:val="left" w:pos="1494"/>
        </w:tabs>
        <w:spacing w:after="240"/>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BF5" w:rsidRPr="004F0097" w14:paraId="5A361107" w14:textId="77777777" w:rsidTr="00B018D1">
        <w:tc>
          <w:tcPr>
            <w:tcW w:w="9212" w:type="dxa"/>
          </w:tcPr>
          <w:p w14:paraId="7D27D21D" w14:textId="77777777" w:rsidR="00010BF5" w:rsidRPr="004F0097" w:rsidRDefault="00010BF5" w:rsidP="00B018D1">
            <w:pPr>
              <w:spacing w:after="120"/>
              <w:jc w:val="both"/>
              <w:rPr>
                <w:rFonts w:ascii="Times New Roman" w:hAnsi="Times New Roman" w:cs="Times New Roman"/>
                <w:b/>
              </w:rPr>
            </w:pPr>
            <w:r w:rsidRPr="004F0097">
              <w:rPr>
                <w:rFonts w:ascii="Times New Roman" w:hAnsi="Times New Roman" w:cs="Times New Roman"/>
                <w:b/>
              </w:rPr>
              <w:t>UWAGA</w:t>
            </w:r>
          </w:p>
          <w:p w14:paraId="7BB497F2" w14:textId="319B4AC3" w:rsidR="00010BF5" w:rsidRPr="004F0097" w:rsidRDefault="00010BF5" w:rsidP="00280E05">
            <w:pPr>
              <w:spacing w:after="240"/>
              <w:jc w:val="both"/>
              <w:rPr>
                <w:rFonts w:ascii="Times New Roman" w:hAnsi="Times New Roman" w:cs="Times New Roman"/>
                <w:b/>
              </w:rPr>
            </w:pPr>
            <w:r w:rsidRPr="004F0097">
              <w:rPr>
                <w:rFonts w:ascii="Times New Roman" w:hAnsi="Times New Roman" w:cs="Times New Roman"/>
                <w:b/>
              </w:rPr>
              <w:t>Zamawiający sugeruje, aby przed złożeniem Oferty Wykonawca zapoznał się z warunkami dojazdu do Placu Budowy celem określenia możliwości dojazdu pojazdów będących w jego dyspozycji oraz możliwości dowozu Spr</w:t>
            </w:r>
            <w:r w:rsidR="00C86CC1" w:rsidRPr="004F0097">
              <w:rPr>
                <w:rFonts w:ascii="Times New Roman" w:hAnsi="Times New Roman" w:cs="Times New Roman"/>
                <w:b/>
              </w:rPr>
              <w:t>zętu, Materiałów i Urządzeń oraz zapozna</w:t>
            </w:r>
            <w:r w:rsidR="00280E05" w:rsidRPr="004F0097">
              <w:rPr>
                <w:rFonts w:ascii="Times New Roman" w:hAnsi="Times New Roman" w:cs="Times New Roman"/>
                <w:b/>
              </w:rPr>
              <w:t>nia się z istniejącą częścią wykonanej</w:t>
            </w:r>
            <w:r w:rsidR="00BC0571">
              <w:rPr>
                <w:rFonts w:ascii="Times New Roman" w:hAnsi="Times New Roman" w:cs="Times New Roman"/>
                <w:b/>
              </w:rPr>
              <w:t xml:space="preserve"> linii przesiewania </w:t>
            </w:r>
            <w:proofErr w:type="spellStart"/>
            <w:r w:rsidR="00BC0571">
              <w:rPr>
                <w:rFonts w:ascii="Times New Roman" w:hAnsi="Times New Roman" w:cs="Times New Roman"/>
                <w:b/>
              </w:rPr>
              <w:t>stabilizatu</w:t>
            </w:r>
            <w:proofErr w:type="spellEnd"/>
            <w:r w:rsidR="00BC0571">
              <w:rPr>
                <w:rFonts w:ascii="Times New Roman" w:hAnsi="Times New Roman" w:cs="Times New Roman"/>
                <w:b/>
              </w:rPr>
              <w:t xml:space="preserve"> </w:t>
            </w:r>
            <w:r w:rsidR="00BC0571">
              <w:rPr>
                <w:rFonts w:ascii="Times New Roman" w:hAnsi="Times New Roman" w:cs="Times New Roman"/>
                <w:b/>
              </w:rPr>
              <w:t>-  wizja lokalna</w:t>
            </w:r>
            <w:r w:rsidR="00BC0571">
              <w:rPr>
                <w:rFonts w:ascii="Times New Roman" w:hAnsi="Times New Roman" w:cs="Times New Roman"/>
                <w:b/>
              </w:rPr>
              <w:t>.</w:t>
            </w:r>
          </w:p>
        </w:tc>
      </w:tr>
    </w:tbl>
    <w:p w14:paraId="67382BF5" w14:textId="77777777" w:rsidR="00010BF5" w:rsidRPr="004F0097" w:rsidRDefault="00010BF5" w:rsidP="00010BF5">
      <w:pPr>
        <w:spacing w:after="240"/>
        <w:jc w:val="both"/>
        <w:rPr>
          <w:rFonts w:ascii="Times New Roman" w:hAnsi="Times New Roman" w:cs="Times New Roman"/>
          <w:b/>
        </w:rPr>
      </w:pPr>
    </w:p>
    <w:p w14:paraId="70FB3DDA" w14:textId="3BC00EEC" w:rsidR="00010BF5" w:rsidRPr="004F0097" w:rsidRDefault="00010BF5" w:rsidP="00AE0DDD">
      <w:pPr>
        <w:pStyle w:val="Nagwek3"/>
        <w:keepLines w:val="0"/>
        <w:numPr>
          <w:ilvl w:val="1"/>
          <w:numId w:val="12"/>
        </w:numPr>
        <w:spacing w:before="0" w:after="240"/>
        <w:jc w:val="both"/>
        <w:rPr>
          <w:rFonts w:ascii="Times New Roman" w:hAnsi="Times New Roman" w:cs="Times New Roman"/>
          <w:color w:val="auto"/>
        </w:rPr>
      </w:pPr>
      <w:bookmarkStart w:id="11" w:name="_Toc245821832"/>
      <w:bookmarkStart w:id="12" w:name="_Toc294163099"/>
      <w:r w:rsidRPr="004F0097">
        <w:rPr>
          <w:rFonts w:ascii="Times New Roman" w:hAnsi="Times New Roman" w:cs="Times New Roman"/>
          <w:color w:val="auto"/>
        </w:rPr>
        <w:lastRenderedPageBreak/>
        <w:t>Stan prawny terenu objętego Zamówieniem</w:t>
      </w:r>
      <w:bookmarkEnd w:id="11"/>
      <w:bookmarkEnd w:id="12"/>
    </w:p>
    <w:p w14:paraId="7180CAF4" w14:textId="77777777" w:rsidR="00010BF5" w:rsidRPr="004F0097" w:rsidRDefault="00010BF5" w:rsidP="00010BF5">
      <w:pPr>
        <w:spacing w:before="240" w:after="120"/>
        <w:jc w:val="both"/>
        <w:rPr>
          <w:rFonts w:ascii="Times New Roman" w:hAnsi="Times New Roman" w:cs="Times New Roman"/>
        </w:rPr>
      </w:pPr>
      <w:r w:rsidRPr="004F0097">
        <w:rPr>
          <w:rFonts w:ascii="Times New Roman" w:hAnsi="Times New Roman" w:cs="Times New Roman"/>
        </w:rPr>
        <w:t>Teren przewidziany pod budowę Zakładu Zagospodarowania Odpadów jest w posiadaniu Zamawiającego. Zamawiający oświadcza, że posiada prawo do władania gruntem pod planowaną inwestycję:</w:t>
      </w:r>
    </w:p>
    <w:p w14:paraId="74F6EF18" w14:textId="77777777" w:rsidR="00010BF5" w:rsidRPr="004F0097" w:rsidRDefault="00010BF5" w:rsidP="00010BF5">
      <w:pPr>
        <w:pStyle w:val="Legenda"/>
        <w:rPr>
          <w:rFonts w:ascii="Times New Roman" w:hAnsi="Times New Roman" w:cs="Times New Roman"/>
          <w:sz w:val="24"/>
          <w:szCs w:val="24"/>
        </w:rPr>
      </w:pPr>
      <w:bookmarkStart w:id="13" w:name="_Toc245821924"/>
      <w:r w:rsidRPr="004F0097">
        <w:rPr>
          <w:rFonts w:ascii="Times New Roman" w:hAnsi="Times New Roman" w:cs="Times New Roman"/>
          <w:sz w:val="24"/>
          <w:szCs w:val="24"/>
        </w:rPr>
        <w:t xml:space="preserve">Tabela </w:t>
      </w:r>
      <w:r w:rsidRPr="004F0097">
        <w:rPr>
          <w:rFonts w:ascii="Times New Roman" w:hAnsi="Times New Roman" w:cs="Times New Roman"/>
          <w:sz w:val="24"/>
          <w:szCs w:val="24"/>
        </w:rPr>
        <w:noBreakHyphen/>
      </w:r>
      <w:r w:rsidR="00FA616B" w:rsidRPr="004F0097">
        <w:rPr>
          <w:rFonts w:ascii="Times New Roman" w:hAnsi="Times New Roman" w:cs="Times New Roman"/>
          <w:noProof/>
          <w:sz w:val="24"/>
          <w:szCs w:val="24"/>
        </w:rPr>
        <w:fldChar w:fldCharType="begin"/>
      </w:r>
      <w:r w:rsidR="00FA616B" w:rsidRPr="004F0097">
        <w:rPr>
          <w:rFonts w:ascii="Times New Roman" w:hAnsi="Times New Roman" w:cs="Times New Roman"/>
          <w:noProof/>
          <w:sz w:val="24"/>
          <w:szCs w:val="24"/>
        </w:rPr>
        <w:instrText xml:space="preserve"> SEQ Tabela \* ARABIC \s 1 </w:instrText>
      </w:r>
      <w:r w:rsidR="00FA616B" w:rsidRPr="004F0097">
        <w:rPr>
          <w:rFonts w:ascii="Times New Roman" w:hAnsi="Times New Roman" w:cs="Times New Roman"/>
          <w:noProof/>
          <w:sz w:val="24"/>
          <w:szCs w:val="24"/>
        </w:rPr>
        <w:fldChar w:fldCharType="separate"/>
      </w:r>
      <w:r w:rsidR="00A278BF">
        <w:rPr>
          <w:rFonts w:ascii="Times New Roman" w:hAnsi="Times New Roman" w:cs="Times New Roman"/>
          <w:noProof/>
          <w:sz w:val="24"/>
          <w:szCs w:val="24"/>
        </w:rPr>
        <w:t>1</w:t>
      </w:r>
      <w:r w:rsidR="00FA616B" w:rsidRPr="004F0097">
        <w:rPr>
          <w:rFonts w:ascii="Times New Roman" w:hAnsi="Times New Roman" w:cs="Times New Roman"/>
          <w:noProof/>
          <w:sz w:val="24"/>
          <w:szCs w:val="24"/>
        </w:rPr>
        <w:fldChar w:fldCharType="end"/>
      </w:r>
      <w:r w:rsidRPr="004F0097">
        <w:rPr>
          <w:rFonts w:ascii="Times New Roman" w:hAnsi="Times New Roman" w:cs="Times New Roman"/>
          <w:sz w:val="24"/>
          <w:szCs w:val="24"/>
        </w:rPr>
        <w:tab/>
        <w:t>Bilans terenu</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1397"/>
        <w:gridCol w:w="1869"/>
        <w:gridCol w:w="2835"/>
        <w:gridCol w:w="2409"/>
      </w:tblGrid>
      <w:tr w:rsidR="00010BF5" w:rsidRPr="004F0097" w14:paraId="4C71D1E4" w14:textId="77777777" w:rsidTr="00B018D1">
        <w:tc>
          <w:tcPr>
            <w:tcW w:w="670" w:type="dxa"/>
            <w:shd w:val="clear" w:color="auto" w:fill="D9D9D9"/>
          </w:tcPr>
          <w:p w14:paraId="403F60AF"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L.p.</w:t>
            </w:r>
          </w:p>
        </w:tc>
        <w:tc>
          <w:tcPr>
            <w:tcW w:w="1397" w:type="dxa"/>
            <w:shd w:val="clear" w:color="auto" w:fill="D9D9D9"/>
          </w:tcPr>
          <w:p w14:paraId="5A6CE1E1"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działki</w:t>
            </w:r>
          </w:p>
        </w:tc>
        <w:tc>
          <w:tcPr>
            <w:tcW w:w="1869" w:type="dxa"/>
            <w:shd w:val="clear" w:color="auto" w:fill="D9D9D9"/>
          </w:tcPr>
          <w:p w14:paraId="1E225972"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Powierzchnia</w:t>
            </w:r>
          </w:p>
        </w:tc>
        <w:tc>
          <w:tcPr>
            <w:tcW w:w="2835" w:type="dxa"/>
            <w:shd w:val="clear" w:color="auto" w:fill="D9D9D9"/>
          </w:tcPr>
          <w:p w14:paraId="26CE22B0"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Symbol użytku</w:t>
            </w:r>
          </w:p>
        </w:tc>
        <w:tc>
          <w:tcPr>
            <w:tcW w:w="2409" w:type="dxa"/>
            <w:shd w:val="clear" w:color="auto" w:fill="D9D9D9"/>
          </w:tcPr>
          <w:p w14:paraId="4D157D39"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KW</w:t>
            </w:r>
          </w:p>
        </w:tc>
      </w:tr>
      <w:tr w:rsidR="00010BF5" w:rsidRPr="004F0097" w14:paraId="73574974" w14:textId="77777777" w:rsidTr="00B018D1">
        <w:tc>
          <w:tcPr>
            <w:tcW w:w="9180" w:type="dxa"/>
            <w:gridSpan w:val="5"/>
          </w:tcPr>
          <w:p w14:paraId="458DFE08"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 xml:space="preserve">Zakład Zagospodarowania Odpadów w </w:t>
            </w:r>
            <w:proofErr w:type="spellStart"/>
            <w:r w:rsidRPr="004F0097">
              <w:rPr>
                <w:rFonts w:ascii="Times New Roman" w:hAnsi="Times New Roman" w:cs="Times New Roman"/>
              </w:rPr>
              <w:t>Marszowie</w:t>
            </w:r>
            <w:proofErr w:type="spellEnd"/>
          </w:p>
        </w:tc>
      </w:tr>
      <w:tr w:rsidR="00010BF5" w:rsidRPr="004F0097" w14:paraId="7497A293" w14:textId="77777777" w:rsidTr="00B018D1">
        <w:tc>
          <w:tcPr>
            <w:tcW w:w="670" w:type="dxa"/>
          </w:tcPr>
          <w:p w14:paraId="76A9CB18"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w:t>
            </w:r>
          </w:p>
        </w:tc>
        <w:tc>
          <w:tcPr>
            <w:tcW w:w="1397" w:type="dxa"/>
          </w:tcPr>
          <w:p w14:paraId="6AE13D8B"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175/1</w:t>
            </w:r>
          </w:p>
        </w:tc>
        <w:tc>
          <w:tcPr>
            <w:tcW w:w="1869" w:type="dxa"/>
          </w:tcPr>
          <w:p w14:paraId="5E02F801"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11,86 ha</w:t>
            </w:r>
          </w:p>
        </w:tc>
        <w:tc>
          <w:tcPr>
            <w:tcW w:w="2835" w:type="dxa"/>
          </w:tcPr>
          <w:p w14:paraId="32F1179B" w14:textId="77777777" w:rsidR="00010BF5" w:rsidRPr="004F0097" w:rsidRDefault="00010BF5" w:rsidP="00B018D1">
            <w:pPr>
              <w:spacing w:after="240"/>
              <w:rPr>
                <w:rFonts w:ascii="Times New Roman" w:hAnsi="Times New Roman" w:cs="Times New Roman"/>
              </w:rPr>
            </w:pPr>
            <w:proofErr w:type="spellStart"/>
            <w:r w:rsidRPr="004F0097">
              <w:rPr>
                <w:rFonts w:ascii="Times New Roman" w:hAnsi="Times New Roman" w:cs="Times New Roman"/>
              </w:rPr>
              <w:t>Lz-PsVI</w:t>
            </w:r>
            <w:proofErr w:type="spellEnd"/>
          </w:p>
        </w:tc>
        <w:tc>
          <w:tcPr>
            <w:tcW w:w="2409" w:type="dxa"/>
          </w:tcPr>
          <w:p w14:paraId="66235598"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jednostki rejestrowej G.81</w:t>
            </w:r>
          </w:p>
        </w:tc>
      </w:tr>
      <w:tr w:rsidR="00010BF5" w:rsidRPr="004F0097" w14:paraId="5A95BEB0" w14:textId="77777777" w:rsidTr="00B018D1">
        <w:tc>
          <w:tcPr>
            <w:tcW w:w="670" w:type="dxa"/>
          </w:tcPr>
          <w:p w14:paraId="7844D2FE"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2</w:t>
            </w:r>
          </w:p>
        </w:tc>
        <w:tc>
          <w:tcPr>
            <w:tcW w:w="1397" w:type="dxa"/>
          </w:tcPr>
          <w:p w14:paraId="035F4234"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172/1</w:t>
            </w:r>
          </w:p>
        </w:tc>
        <w:tc>
          <w:tcPr>
            <w:tcW w:w="1869" w:type="dxa"/>
          </w:tcPr>
          <w:p w14:paraId="787B75F7"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0,1569 ha</w:t>
            </w:r>
          </w:p>
        </w:tc>
        <w:tc>
          <w:tcPr>
            <w:tcW w:w="2835" w:type="dxa"/>
          </w:tcPr>
          <w:p w14:paraId="336983F6" w14:textId="77777777" w:rsidR="00010BF5" w:rsidRPr="004F0097" w:rsidRDefault="00010BF5" w:rsidP="00B018D1">
            <w:pPr>
              <w:spacing w:after="240"/>
              <w:rPr>
                <w:rFonts w:ascii="Times New Roman" w:hAnsi="Times New Roman" w:cs="Times New Roman"/>
              </w:rPr>
            </w:pPr>
            <w:proofErr w:type="spellStart"/>
            <w:r w:rsidRPr="004F0097">
              <w:rPr>
                <w:rFonts w:ascii="Times New Roman" w:hAnsi="Times New Roman" w:cs="Times New Roman"/>
              </w:rPr>
              <w:t>rIVa</w:t>
            </w:r>
            <w:proofErr w:type="spellEnd"/>
            <w:r w:rsidRPr="004F0097">
              <w:rPr>
                <w:rFonts w:ascii="Times New Roman" w:hAnsi="Times New Roman" w:cs="Times New Roman"/>
              </w:rPr>
              <w:t xml:space="preserve"> </w:t>
            </w:r>
          </w:p>
        </w:tc>
        <w:tc>
          <w:tcPr>
            <w:tcW w:w="2409" w:type="dxa"/>
          </w:tcPr>
          <w:p w14:paraId="71F83853"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Nr46388 G.60</w:t>
            </w:r>
          </w:p>
        </w:tc>
      </w:tr>
      <w:tr w:rsidR="00010BF5" w:rsidRPr="004F0097" w14:paraId="5DDC3B05" w14:textId="77777777" w:rsidTr="00B018D1">
        <w:tc>
          <w:tcPr>
            <w:tcW w:w="670" w:type="dxa"/>
          </w:tcPr>
          <w:p w14:paraId="3DC14D90"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3</w:t>
            </w:r>
          </w:p>
        </w:tc>
        <w:tc>
          <w:tcPr>
            <w:tcW w:w="1397" w:type="dxa"/>
          </w:tcPr>
          <w:p w14:paraId="3BC96F2B"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172/2</w:t>
            </w:r>
          </w:p>
        </w:tc>
        <w:tc>
          <w:tcPr>
            <w:tcW w:w="1869" w:type="dxa"/>
          </w:tcPr>
          <w:p w14:paraId="39BAA701"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0,3144 ha</w:t>
            </w:r>
          </w:p>
        </w:tc>
        <w:tc>
          <w:tcPr>
            <w:tcW w:w="2835" w:type="dxa"/>
          </w:tcPr>
          <w:p w14:paraId="48A597CC"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Grunty orne</w:t>
            </w:r>
          </w:p>
        </w:tc>
        <w:tc>
          <w:tcPr>
            <w:tcW w:w="2409" w:type="dxa"/>
          </w:tcPr>
          <w:p w14:paraId="13BD3D10"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46389 G.177</w:t>
            </w:r>
          </w:p>
        </w:tc>
      </w:tr>
      <w:tr w:rsidR="00010BF5" w:rsidRPr="004F0097" w14:paraId="11C6D27E" w14:textId="77777777" w:rsidTr="00B018D1">
        <w:tc>
          <w:tcPr>
            <w:tcW w:w="670" w:type="dxa"/>
          </w:tcPr>
          <w:p w14:paraId="64D10F19"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4</w:t>
            </w:r>
          </w:p>
        </w:tc>
        <w:tc>
          <w:tcPr>
            <w:tcW w:w="1397" w:type="dxa"/>
          </w:tcPr>
          <w:p w14:paraId="433D1B95"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177/2</w:t>
            </w:r>
          </w:p>
        </w:tc>
        <w:tc>
          <w:tcPr>
            <w:tcW w:w="1869" w:type="dxa"/>
          </w:tcPr>
          <w:p w14:paraId="1A57F361"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0,2024 ha</w:t>
            </w:r>
          </w:p>
        </w:tc>
        <w:tc>
          <w:tcPr>
            <w:tcW w:w="2835" w:type="dxa"/>
          </w:tcPr>
          <w:p w14:paraId="3B209852"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Grunty orne</w:t>
            </w:r>
          </w:p>
        </w:tc>
        <w:tc>
          <w:tcPr>
            <w:tcW w:w="2409" w:type="dxa"/>
          </w:tcPr>
          <w:p w14:paraId="6C805196"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46389 G.177</w:t>
            </w:r>
          </w:p>
        </w:tc>
      </w:tr>
      <w:tr w:rsidR="00010BF5" w:rsidRPr="004F0097" w14:paraId="2C09DCEB" w14:textId="77777777" w:rsidTr="00B018D1">
        <w:tc>
          <w:tcPr>
            <w:tcW w:w="670" w:type="dxa"/>
          </w:tcPr>
          <w:p w14:paraId="1385EDF0"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5</w:t>
            </w:r>
          </w:p>
        </w:tc>
        <w:tc>
          <w:tcPr>
            <w:tcW w:w="1397" w:type="dxa"/>
          </w:tcPr>
          <w:p w14:paraId="1405D294"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176</w:t>
            </w:r>
          </w:p>
        </w:tc>
        <w:tc>
          <w:tcPr>
            <w:tcW w:w="1869" w:type="dxa"/>
          </w:tcPr>
          <w:p w14:paraId="3E6C28B2"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0,07 ha</w:t>
            </w:r>
          </w:p>
        </w:tc>
        <w:tc>
          <w:tcPr>
            <w:tcW w:w="2835" w:type="dxa"/>
          </w:tcPr>
          <w:p w14:paraId="5661FF97"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dr</w:t>
            </w:r>
          </w:p>
        </w:tc>
        <w:tc>
          <w:tcPr>
            <w:tcW w:w="2409" w:type="dxa"/>
          </w:tcPr>
          <w:p w14:paraId="08973646"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brak G.60</w:t>
            </w:r>
          </w:p>
        </w:tc>
      </w:tr>
      <w:tr w:rsidR="00010BF5" w:rsidRPr="004F0097" w14:paraId="379519DC" w14:textId="77777777" w:rsidTr="00B018D1">
        <w:tc>
          <w:tcPr>
            <w:tcW w:w="670" w:type="dxa"/>
          </w:tcPr>
          <w:p w14:paraId="116CF3C6"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6</w:t>
            </w:r>
          </w:p>
        </w:tc>
        <w:tc>
          <w:tcPr>
            <w:tcW w:w="1397" w:type="dxa"/>
          </w:tcPr>
          <w:p w14:paraId="1BD0A296"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310/2</w:t>
            </w:r>
          </w:p>
        </w:tc>
        <w:tc>
          <w:tcPr>
            <w:tcW w:w="1869" w:type="dxa"/>
          </w:tcPr>
          <w:p w14:paraId="2DFA1C0D"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0,0944 ha</w:t>
            </w:r>
          </w:p>
        </w:tc>
        <w:tc>
          <w:tcPr>
            <w:tcW w:w="2835" w:type="dxa"/>
          </w:tcPr>
          <w:p w14:paraId="6F12E41B"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dr</w:t>
            </w:r>
          </w:p>
        </w:tc>
        <w:tc>
          <w:tcPr>
            <w:tcW w:w="2409" w:type="dxa"/>
          </w:tcPr>
          <w:p w14:paraId="42C5C14A" w14:textId="77777777" w:rsidR="00010BF5" w:rsidRPr="004F0097" w:rsidRDefault="00010BF5" w:rsidP="00B018D1">
            <w:pPr>
              <w:spacing w:after="240"/>
              <w:rPr>
                <w:rFonts w:ascii="Times New Roman" w:hAnsi="Times New Roman" w:cs="Times New Roman"/>
              </w:rPr>
            </w:pPr>
            <w:r w:rsidRPr="004F0097">
              <w:rPr>
                <w:rFonts w:ascii="Times New Roman" w:hAnsi="Times New Roman" w:cs="Times New Roman"/>
              </w:rPr>
              <w:t>Nr 36387 jednostki rejestrowej G.2</w:t>
            </w:r>
          </w:p>
        </w:tc>
      </w:tr>
    </w:tbl>
    <w:p w14:paraId="0553A9F3" w14:textId="1E4C248D" w:rsidR="008706A4" w:rsidRPr="004F0097" w:rsidRDefault="008706A4" w:rsidP="00AE0DDD">
      <w:pPr>
        <w:pStyle w:val="Nagwek2"/>
        <w:numPr>
          <w:ilvl w:val="1"/>
          <w:numId w:val="12"/>
        </w:numPr>
        <w:rPr>
          <w:rFonts w:ascii="Times New Roman" w:hAnsi="Times New Roman" w:cs="Times New Roman"/>
          <w:szCs w:val="24"/>
        </w:rPr>
      </w:pPr>
      <w:r w:rsidRPr="004F0097">
        <w:rPr>
          <w:rFonts w:ascii="Times New Roman" w:hAnsi="Times New Roman" w:cs="Times New Roman"/>
          <w:szCs w:val="24"/>
        </w:rPr>
        <w:t>Opis stanu istniejącego</w:t>
      </w:r>
      <w:bookmarkEnd w:id="6"/>
    </w:p>
    <w:p w14:paraId="2A897710" w14:textId="77777777" w:rsidR="00010BF5" w:rsidRPr="004F0097"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4F0097">
        <w:rPr>
          <w:rFonts w:ascii="Times New Roman" w:eastAsia="SimSun" w:hAnsi="Times New Roman" w:cs="Times New Roman"/>
          <w:color w:val="auto"/>
          <w:kern w:val="3"/>
          <w:lang w:val="pl-PL" w:eastAsia="zh-CN" w:bidi="hi-IN"/>
        </w:rPr>
        <w:t xml:space="preserve">Na terenie Zakładu </w:t>
      </w:r>
      <w:r w:rsidR="00010BF5" w:rsidRPr="004F0097">
        <w:rPr>
          <w:rFonts w:ascii="Times New Roman" w:eastAsia="SimSun" w:hAnsi="Times New Roman" w:cs="Times New Roman"/>
          <w:color w:val="auto"/>
          <w:kern w:val="3"/>
          <w:lang w:val="pl-PL" w:eastAsia="zh-CN" w:bidi="hi-IN"/>
        </w:rPr>
        <w:t xml:space="preserve">Zagospodarowania Odpadów </w:t>
      </w:r>
      <w:r w:rsidRPr="004F0097">
        <w:rPr>
          <w:rFonts w:ascii="Times New Roman" w:eastAsia="SimSun" w:hAnsi="Times New Roman" w:cs="Times New Roman"/>
          <w:color w:val="auto"/>
          <w:kern w:val="3"/>
          <w:lang w:val="pl-PL" w:eastAsia="zh-CN" w:bidi="hi-IN"/>
        </w:rPr>
        <w:t xml:space="preserve"> zlokalizowane są następujące obiekty:</w:t>
      </w:r>
    </w:p>
    <w:p w14:paraId="76A97AF3" w14:textId="2BE72025"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rPr>
      </w:pPr>
      <w:r w:rsidRPr="004F0097">
        <w:rPr>
          <w:rFonts w:ascii="Times New Roman" w:hAnsi="Times New Roman" w:cs="Times New Roman"/>
          <w:spacing w:val="-5"/>
        </w:rPr>
        <w:t>seg</w:t>
      </w:r>
      <w:r w:rsidRPr="004F0097">
        <w:rPr>
          <w:rFonts w:ascii="Times New Roman" w:hAnsi="Times New Roman" w:cs="Times New Roman"/>
          <w:spacing w:val="-4"/>
        </w:rPr>
        <w:t>m</w:t>
      </w:r>
      <w:r w:rsidRPr="004F0097">
        <w:rPr>
          <w:rFonts w:ascii="Times New Roman" w:hAnsi="Times New Roman" w:cs="Times New Roman"/>
          <w:spacing w:val="-5"/>
        </w:rPr>
        <w:t>e</w:t>
      </w:r>
      <w:r w:rsidRPr="004F0097">
        <w:rPr>
          <w:rFonts w:ascii="Times New Roman" w:hAnsi="Times New Roman" w:cs="Times New Roman"/>
          <w:spacing w:val="-7"/>
        </w:rPr>
        <w:t>n</w:t>
      </w:r>
      <w:r w:rsidRPr="004F0097">
        <w:rPr>
          <w:rFonts w:ascii="Times New Roman" w:hAnsi="Times New Roman" w:cs="Times New Roman"/>
        </w:rPr>
        <w:t xml:space="preserve">t </w:t>
      </w:r>
      <w:r w:rsidRPr="004F0097">
        <w:rPr>
          <w:rFonts w:ascii="Times New Roman" w:hAnsi="Times New Roman" w:cs="Times New Roman"/>
          <w:spacing w:val="-5"/>
        </w:rPr>
        <w:t>p</w:t>
      </w:r>
      <w:r w:rsidRPr="004F0097">
        <w:rPr>
          <w:rFonts w:ascii="Times New Roman" w:hAnsi="Times New Roman" w:cs="Times New Roman"/>
          <w:spacing w:val="-4"/>
        </w:rPr>
        <w:t>r</w:t>
      </w:r>
      <w:r w:rsidRPr="004F0097">
        <w:rPr>
          <w:rFonts w:ascii="Times New Roman" w:hAnsi="Times New Roman" w:cs="Times New Roman"/>
          <w:spacing w:val="-7"/>
        </w:rPr>
        <w:t>zy</w:t>
      </w:r>
      <w:r w:rsidRPr="004F0097">
        <w:rPr>
          <w:rFonts w:ascii="Times New Roman" w:hAnsi="Times New Roman" w:cs="Times New Roman"/>
          <w:spacing w:val="-3"/>
        </w:rPr>
        <w:t>j</w:t>
      </w:r>
      <w:r w:rsidRPr="004F0097">
        <w:rPr>
          <w:rFonts w:ascii="Times New Roman" w:hAnsi="Times New Roman" w:cs="Times New Roman"/>
          <w:spacing w:val="-4"/>
        </w:rPr>
        <w:t>m</w:t>
      </w:r>
      <w:r w:rsidRPr="004F0097">
        <w:rPr>
          <w:rFonts w:ascii="Times New Roman" w:hAnsi="Times New Roman" w:cs="Times New Roman"/>
          <w:spacing w:val="-5"/>
        </w:rPr>
        <w:t>o</w:t>
      </w:r>
      <w:r w:rsidRPr="004F0097">
        <w:rPr>
          <w:rFonts w:ascii="Times New Roman" w:hAnsi="Times New Roman" w:cs="Times New Roman"/>
          <w:spacing w:val="-8"/>
        </w:rPr>
        <w:t>w</w:t>
      </w:r>
      <w:r w:rsidRPr="004F0097">
        <w:rPr>
          <w:rFonts w:ascii="Times New Roman" w:hAnsi="Times New Roman" w:cs="Times New Roman"/>
          <w:spacing w:val="-5"/>
        </w:rPr>
        <w:t>an</w:t>
      </w:r>
      <w:r w:rsidRPr="004F0097">
        <w:rPr>
          <w:rFonts w:ascii="Times New Roman" w:hAnsi="Times New Roman" w:cs="Times New Roman"/>
          <w:spacing w:val="-6"/>
        </w:rPr>
        <w:t>i</w:t>
      </w:r>
      <w:r w:rsidRPr="004F0097">
        <w:rPr>
          <w:rFonts w:ascii="Times New Roman" w:hAnsi="Times New Roman" w:cs="Times New Roman"/>
        </w:rPr>
        <w:t xml:space="preserve">a i </w:t>
      </w:r>
      <w:r w:rsidRPr="004F0097">
        <w:rPr>
          <w:rFonts w:ascii="Times New Roman" w:hAnsi="Times New Roman" w:cs="Times New Roman"/>
          <w:spacing w:val="-7"/>
        </w:rPr>
        <w:t>e</w:t>
      </w:r>
      <w:r w:rsidRPr="004F0097">
        <w:rPr>
          <w:rFonts w:ascii="Times New Roman" w:hAnsi="Times New Roman" w:cs="Times New Roman"/>
          <w:spacing w:val="-8"/>
        </w:rPr>
        <w:t>w</w:t>
      </w:r>
      <w:r w:rsidRPr="004F0097">
        <w:rPr>
          <w:rFonts w:ascii="Times New Roman" w:hAnsi="Times New Roman" w:cs="Times New Roman"/>
          <w:spacing w:val="-6"/>
        </w:rPr>
        <w:t>i</w:t>
      </w:r>
      <w:r w:rsidRPr="004F0097">
        <w:rPr>
          <w:rFonts w:ascii="Times New Roman" w:hAnsi="Times New Roman" w:cs="Times New Roman"/>
          <w:spacing w:val="-5"/>
        </w:rPr>
        <w:t>denc</w:t>
      </w:r>
      <w:r w:rsidRPr="004F0097">
        <w:rPr>
          <w:rFonts w:ascii="Times New Roman" w:hAnsi="Times New Roman" w:cs="Times New Roman"/>
          <w:spacing w:val="-3"/>
        </w:rPr>
        <w:t>j</w:t>
      </w:r>
      <w:r w:rsidRPr="004F0097">
        <w:rPr>
          <w:rFonts w:ascii="Times New Roman" w:hAnsi="Times New Roman" w:cs="Times New Roman"/>
        </w:rPr>
        <w:t xml:space="preserve">i </w:t>
      </w:r>
      <w:r w:rsidRPr="004F0097">
        <w:rPr>
          <w:rFonts w:ascii="Times New Roman" w:hAnsi="Times New Roman" w:cs="Times New Roman"/>
          <w:spacing w:val="-5"/>
        </w:rPr>
        <w:t>odpadó</w:t>
      </w:r>
      <w:r w:rsidRPr="004F0097">
        <w:rPr>
          <w:rFonts w:ascii="Times New Roman" w:hAnsi="Times New Roman" w:cs="Times New Roman"/>
          <w:spacing w:val="-8"/>
        </w:rPr>
        <w:t>w</w:t>
      </w:r>
      <w:r w:rsidRPr="004F0097">
        <w:rPr>
          <w:rFonts w:ascii="Times New Roman" w:hAnsi="Times New Roman" w:cs="Times New Roman"/>
        </w:rPr>
        <w:t xml:space="preserve">, w </w:t>
      </w:r>
      <w:r w:rsidRPr="004F0097">
        <w:rPr>
          <w:rFonts w:ascii="Times New Roman" w:hAnsi="Times New Roman" w:cs="Times New Roman"/>
          <w:spacing w:val="-7"/>
        </w:rPr>
        <w:t>s</w:t>
      </w:r>
      <w:r w:rsidRPr="004F0097">
        <w:rPr>
          <w:rFonts w:ascii="Times New Roman" w:hAnsi="Times New Roman" w:cs="Times New Roman"/>
          <w:spacing w:val="-2"/>
        </w:rPr>
        <w:t>k</w:t>
      </w:r>
      <w:r w:rsidRPr="004F0097">
        <w:rPr>
          <w:rFonts w:ascii="Times New Roman" w:hAnsi="Times New Roman" w:cs="Times New Roman"/>
          <w:spacing w:val="-6"/>
        </w:rPr>
        <w:t>ł</w:t>
      </w:r>
      <w:r w:rsidRPr="004F0097">
        <w:rPr>
          <w:rFonts w:ascii="Times New Roman" w:hAnsi="Times New Roman" w:cs="Times New Roman"/>
          <w:spacing w:val="-7"/>
        </w:rPr>
        <w:t>a</w:t>
      </w:r>
      <w:r w:rsidRPr="004F0097">
        <w:rPr>
          <w:rFonts w:ascii="Times New Roman" w:hAnsi="Times New Roman" w:cs="Times New Roman"/>
        </w:rPr>
        <w:t xml:space="preserve">d </w:t>
      </w:r>
      <w:r w:rsidRPr="004F0097">
        <w:rPr>
          <w:rFonts w:ascii="Times New Roman" w:hAnsi="Times New Roman" w:cs="Times New Roman"/>
          <w:spacing w:val="-5"/>
        </w:rPr>
        <w:t>k</w:t>
      </w:r>
      <w:r w:rsidRPr="004F0097">
        <w:rPr>
          <w:rFonts w:ascii="Times New Roman" w:hAnsi="Times New Roman" w:cs="Times New Roman"/>
          <w:spacing w:val="-4"/>
        </w:rPr>
        <w:t>t</w:t>
      </w:r>
      <w:r w:rsidRPr="004F0097">
        <w:rPr>
          <w:rFonts w:ascii="Times New Roman" w:hAnsi="Times New Roman" w:cs="Times New Roman"/>
          <w:spacing w:val="-5"/>
        </w:rPr>
        <w:t>ó</w:t>
      </w:r>
      <w:r w:rsidRPr="004F0097">
        <w:rPr>
          <w:rFonts w:ascii="Times New Roman" w:hAnsi="Times New Roman" w:cs="Times New Roman"/>
          <w:spacing w:val="-4"/>
        </w:rPr>
        <w:t>r</w:t>
      </w:r>
      <w:r w:rsidRPr="004F0097">
        <w:rPr>
          <w:rFonts w:ascii="Times New Roman" w:hAnsi="Times New Roman" w:cs="Times New Roman"/>
          <w:spacing w:val="-7"/>
        </w:rPr>
        <w:t>e</w:t>
      </w:r>
      <w:r w:rsidRPr="004F0097">
        <w:rPr>
          <w:rFonts w:ascii="Times New Roman" w:hAnsi="Times New Roman" w:cs="Times New Roman"/>
          <w:spacing w:val="-5"/>
        </w:rPr>
        <w:t>g</w:t>
      </w:r>
      <w:r w:rsidRPr="004F0097">
        <w:rPr>
          <w:rFonts w:ascii="Times New Roman" w:hAnsi="Times New Roman" w:cs="Times New Roman"/>
        </w:rPr>
        <w:t>o</w:t>
      </w:r>
      <w:r w:rsidRPr="004F0097">
        <w:rPr>
          <w:rFonts w:ascii="Times New Roman" w:hAnsi="Times New Roman" w:cs="Times New Roman"/>
          <w:spacing w:val="-8"/>
        </w:rPr>
        <w:t xml:space="preserve"> wchodzą</w:t>
      </w:r>
      <w:r w:rsidRPr="004F0097">
        <w:rPr>
          <w:rFonts w:ascii="Times New Roman" w:hAnsi="Times New Roman" w:cs="Times New Roman"/>
        </w:rPr>
        <w:t>:</w:t>
      </w:r>
    </w:p>
    <w:p w14:paraId="5EDEA9D2" w14:textId="77777777" w:rsidR="00010BF5" w:rsidRPr="004F0097" w:rsidRDefault="00010BF5" w:rsidP="00AE0DDD">
      <w:pPr>
        <w:pStyle w:val="Akapitzlist"/>
        <w:numPr>
          <w:ilvl w:val="2"/>
          <w:numId w:val="14"/>
        </w:numPr>
        <w:ind w:left="851" w:hanging="425"/>
        <w:contextualSpacing w:val="0"/>
        <w:jc w:val="both"/>
        <w:rPr>
          <w:rFonts w:ascii="Times New Roman" w:hAnsi="Times New Roman" w:cs="Times New Roman"/>
        </w:rPr>
      </w:pPr>
      <w:r w:rsidRPr="004F0097">
        <w:rPr>
          <w:rFonts w:ascii="Times New Roman" w:hAnsi="Times New Roman" w:cs="Times New Roman"/>
        </w:rPr>
        <w:t>budynek wagowy wraz z zadaszeniem dwóch elektronicznych wag samochodowych</w:t>
      </w:r>
    </w:p>
    <w:p w14:paraId="1F25CCB6" w14:textId="77777777" w:rsidR="00010BF5" w:rsidRPr="004F0097" w:rsidRDefault="00010BF5" w:rsidP="00AE0DDD">
      <w:pPr>
        <w:pStyle w:val="Akapitzlist"/>
        <w:numPr>
          <w:ilvl w:val="2"/>
          <w:numId w:val="14"/>
        </w:numPr>
        <w:ind w:left="851" w:hanging="425"/>
        <w:contextualSpacing w:val="0"/>
        <w:jc w:val="both"/>
        <w:rPr>
          <w:rFonts w:ascii="Times New Roman" w:hAnsi="Times New Roman" w:cs="Times New Roman"/>
        </w:rPr>
      </w:pPr>
      <w:r w:rsidRPr="004F0097">
        <w:rPr>
          <w:rFonts w:ascii="Times New Roman" w:hAnsi="Times New Roman" w:cs="Times New Roman"/>
        </w:rPr>
        <w:t>myjnia najazdowa kół i podwozi samochodowych</w:t>
      </w:r>
    </w:p>
    <w:p w14:paraId="082B196B" w14:textId="54C89425" w:rsidR="00010BF5" w:rsidRPr="004F0097" w:rsidRDefault="00010BF5" w:rsidP="00AE0DDD">
      <w:pPr>
        <w:pStyle w:val="Akapitzlist"/>
        <w:numPr>
          <w:ilvl w:val="2"/>
          <w:numId w:val="14"/>
        </w:numPr>
        <w:ind w:left="851" w:hanging="425"/>
        <w:contextualSpacing w:val="0"/>
        <w:jc w:val="both"/>
        <w:rPr>
          <w:rFonts w:ascii="Times New Roman" w:hAnsi="Times New Roman" w:cs="Times New Roman"/>
        </w:rPr>
      </w:pPr>
      <w:r w:rsidRPr="004F0097">
        <w:rPr>
          <w:rFonts w:ascii="Times New Roman" w:hAnsi="Times New Roman" w:cs="Times New Roman"/>
        </w:rPr>
        <w:t>punkt dobrowolnego gromadzenia odpadów</w:t>
      </w:r>
    </w:p>
    <w:p w14:paraId="2DE82BC1" w14:textId="77777777" w:rsidR="00010BF5" w:rsidRPr="004F0097" w:rsidRDefault="00010BF5" w:rsidP="00010BF5">
      <w:pPr>
        <w:pStyle w:val="Akapitzlist"/>
        <w:ind w:left="851"/>
        <w:contextualSpacing w:val="0"/>
        <w:jc w:val="both"/>
        <w:rPr>
          <w:rFonts w:ascii="Times New Roman" w:hAnsi="Times New Roman" w:cs="Times New Roman"/>
        </w:rPr>
      </w:pPr>
    </w:p>
    <w:p w14:paraId="787AD34B" w14:textId="632096D0"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obróbki mechanicznej i manualnej odpadów komunalnych zmieszanych i zbieranych selektywnie , w skład którego wchodzą:</w:t>
      </w:r>
    </w:p>
    <w:p w14:paraId="1B08D1A5" w14:textId="77777777" w:rsidR="00010BF5" w:rsidRPr="004F0097" w:rsidRDefault="00010BF5" w:rsidP="00AE0DDD">
      <w:pPr>
        <w:pStyle w:val="Akapitzlist"/>
        <w:numPr>
          <w:ilvl w:val="1"/>
          <w:numId w:val="15"/>
        </w:numPr>
        <w:ind w:left="851" w:hanging="425"/>
        <w:contextualSpacing w:val="0"/>
        <w:jc w:val="both"/>
        <w:rPr>
          <w:rFonts w:ascii="Times New Roman" w:hAnsi="Times New Roman" w:cs="Times New Roman"/>
        </w:rPr>
      </w:pPr>
      <w:r w:rsidRPr="004F0097">
        <w:rPr>
          <w:rFonts w:ascii="Times New Roman" w:hAnsi="Times New Roman" w:cs="Times New Roman"/>
        </w:rPr>
        <w:t>instalacja segregacji mechaniczno-manualnej odpadów komunalnych zmieszanych o przepustowości minimalnej 46 000 Mg/rok przy pracy dwu zmianowej</w:t>
      </w:r>
    </w:p>
    <w:p w14:paraId="3C5F61E9" w14:textId="77777777" w:rsidR="00010BF5" w:rsidRPr="004F0097" w:rsidRDefault="00010BF5" w:rsidP="00AE0DDD">
      <w:pPr>
        <w:pStyle w:val="Akapitzlist"/>
        <w:numPr>
          <w:ilvl w:val="1"/>
          <w:numId w:val="15"/>
        </w:numPr>
        <w:ind w:left="851" w:hanging="425"/>
        <w:contextualSpacing w:val="0"/>
        <w:jc w:val="both"/>
        <w:rPr>
          <w:rFonts w:ascii="Times New Roman" w:hAnsi="Times New Roman" w:cs="Times New Roman"/>
        </w:rPr>
      </w:pPr>
      <w:r w:rsidRPr="004F0097">
        <w:rPr>
          <w:rFonts w:ascii="Times New Roman" w:hAnsi="Times New Roman" w:cs="Times New Roman"/>
        </w:rPr>
        <w:t>instalacja obróbki mechaniczno-manualnej odpadów opakowaniowych i surowców wtórnych pochodzących z selektywnej zbiórki o przepustowości minimalnej 10 000 Mg/rok przy pracy dwuzmianowej</w:t>
      </w:r>
    </w:p>
    <w:p w14:paraId="323BFF9D" w14:textId="77777777" w:rsidR="00010BF5" w:rsidRPr="004F0097" w:rsidRDefault="00010BF5" w:rsidP="00AE0DDD">
      <w:pPr>
        <w:pStyle w:val="Akapitzlist"/>
        <w:numPr>
          <w:ilvl w:val="1"/>
          <w:numId w:val="15"/>
        </w:numPr>
        <w:ind w:left="851" w:hanging="425"/>
        <w:contextualSpacing w:val="0"/>
        <w:jc w:val="both"/>
        <w:rPr>
          <w:rFonts w:ascii="Times New Roman" w:hAnsi="Times New Roman" w:cs="Times New Roman"/>
        </w:rPr>
      </w:pPr>
      <w:r w:rsidRPr="004F0097">
        <w:rPr>
          <w:rFonts w:ascii="Times New Roman" w:hAnsi="Times New Roman" w:cs="Times New Roman"/>
        </w:rPr>
        <w:t>instalacja obróbki mechanicznej odpadów zielonych</w:t>
      </w:r>
    </w:p>
    <w:p w14:paraId="42C9E6F4" w14:textId="77777777" w:rsidR="00010BF5" w:rsidRPr="004F0097" w:rsidRDefault="00010BF5" w:rsidP="00AE0DDD">
      <w:pPr>
        <w:pStyle w:val="Akapitzlist"/>
        <w:numPr>
          <w:ilvl w:val="1"/>
          <w:numId w:val="15"/>
        </w:numPr>
        <w:ind w:left="851" w:hanging="425"/>
        <w:contextualSpacing w:val="0"/>
        <w:jc w:val="both"/>
        <w:rPr>
          <w:rFonts w:ascii="Times New Roman" w:hAnsi="Times New Roman" w:cs="Times New Roman"/>
        </w:rPr>
      </w:pPr>
      <w:r w:rsidRPr="004F0097">
        <w:rPr>
          <w:rFonts w:ascii="Times New Roman" w:hAnsi="Times New Roman" w:cs="Times New Roman"/>
        </w:rPr>
        <w:t>instalacja przygotowania paliwa alternatywnego (RDF) z frakcji energetycznej odpadów wydzielonych w ramach instalacji (a) oraz (b)  o przepustowości minimalnej 24 000 Mg/rok przy pracy dwuzmianowej</w:t>
      </w:r>
    </w:p>
    <w:p w14:paraId="56ADEBF7" w14:textId="1BC0F2A6" w:rsidR="00010BF5" w:rsidRPr="004F0097" w:rsidRDefault="00010BF5" w:rsidP="00AE0DDD">
      <w:pPr>
        <w:pStyle w:val="Akapitzlist"/>
        <w:numPr>
          <w:ilvl w:val="1"/>
          <w:numId w:val="15"/>
        </w:numPr>
        <w:ind w:left="851" w:hanging="425"/>
        <w:contextualSpacing w:val="0"/>
        <w:jc w:val="both"/>
        <w:rPr>
          <w:rFonts w:ascii="Times New Roman" w:hAnsi="Times New Roman" w:cs="Times New Roman"/>
        </w:rPr>
      </w:pPr>
      <w:r w:rsidRPr="004F0097">
        <w:rPr>
          <w:rFonts w:ascii="Times New Roman" w:hAnsi="Times New Roman" w:cs="Times New Roman"/>
        </w:rPr>
        <w:t>boksy magazynowe paliwa alternatywnego, surowców wtórnych, odpadów pochodzących ze zdarzeń losowych</w:t>
      </w:r>
    </w:p>
    <w:p w14:paraId="54298413" w14:textId="77777777" w:rsidR="00010BF5" w:rsidRPr="004F0097" w:rsidRDefault="00010BF5" w:rsidP="00010BF5">
      <w:pPr>
        <w:pStyle w:val="Akapitzlist"/>
        <w:ind w:left="851"/>
        <w:contextualSpacing w:val="0"/>
        <w:jc w:val="both"/>
        <w:rPr>
          <w:rFonts w:ascii="Times New Roman" w:hAnsi="Times New Roman" w:cs="Times New Roman"/>
        </w:rPr>
      </w:pPr>
    </w:p>
    <w:p w14:paraId="69424DF3" w14:textId="418A669D"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lastRenderedPageBreak/>
        <w:t>segment stabilizacji tlenowej frakcji odpadów biodegradowalnych wydzielonych z odpadów komunalnych zmieszanych oraz odpadów zielonych i biodegradowalnych zbieranych selektywnie, w skład którego wchodzi:</w:t>
      </w:r>
    </w:p>
    <w:p w14:paraId="2FB560B5" w14:textId="77777777" w:rsidR="00010BF5" w:rsidRPr="004F0097" w:rsidRDefault="00010BF5" w:rsidP="00AE0DDD">
      <w:pPr>
        <w:pStyle w:val="Akapitzlist"/>
        <w:numPr>
          <w:ilvl w:val="2"/>
          <w:numId w:val="17"/>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instalacja intensywnej stabilizacji tlenowej o przepustowości minimalnej 23 000 Mg/rok, rok dla odpadów biodegradowalnych wydzielonych mechanicznie z strumienia odpadów komunalnych zmieszanych oraz odpadów zielonych lub biodegradowalnych zbieranych selektywnie o przepustowości min. 4000 Mg/rok.</w:t>
      </w:r>
    </w:p>
    <w:p w14:paraId="5C4BDC24" w14:textId="1C4CF45B" w:rsidR="00010BF5" w:rsidRPr="004F0097" w:rsidRDefault="00010BF5" w:rsidP="00AE0DDD">
      <w:pPr>
        <w:pStyle w:val="Akapitzlist"/>
        <w:numPr>
          <w:ilvl w:val="2"/>
          <w:numId w:val="17"/>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plac dojrzewania kompostu (</w:t>
      </w:r>
      <w:proofErr w:type="spellStart"/>
      <w:r w:rsidRPr="004F0097">
        <w:rPr>
          <w:rFonts w:ascii="Times New Roman" w:hAnsi="Times New Roman" w:cs="Times New Roman"/>
          <w:spacing w:val="-5"/>
        </w:rPr>
        <w:t>biostabilatu</w:t>
      </w:r>
      <w:proofErr w:type="spellEnd"/>
      <w:r w:rsidRPr="004F0097">
        <w:rPr>
          <w:rFonts w:ascii="Times New Roman" w:hAnsi="Times New Roman" w:cs="Times New Roman"/>
          <w:spacing w:val="-5"/>
        </w:rPr>
        <w:t>) o przepustowości minimalnej 25 000 Mg/rok,</w:t>
      </w:r>
    </w:p>
    <w:p w14:paraId="4F470639" w14:textId="77777777" w:rsidR="00010BF5" w:rsidRPr="004F0097" w:rsidRDefault="00010BF5" w:rsidP="00010BF5">
      <w:pPr>
        <w:pStyle w:val="Akapitzlist"/>
        <w:ind w:left="851"/>
        <w:contextualSpacing w:val="0"/>
        <w:jc w:val="both"/>
        <w:rPr>
          <w:rFonts w:ascii="Times New Roman" w:hAnsi="Times New Roman" w:cs="Times New Roman"/>
          <w:spacing w:val="-5"/>
        </w:rPr>
      </w:pPr>
    </w:p>
    <w:p w14:paraId="6549297E"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demontażu odpadów wielkogabarytowych o przepustowości 2 500 Mg/rok,</w:t>
      </w:r>
    </w:p>
    <w:p w14:paraId="42C9AD80"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kruszenia i magazynowania odpadów budowlanych o przepustowości 6 000 Mg/rok,</w:t>
      </w:r>
    </w:p>
    <w:p w14:paraId="4E11E276"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tymczasowego magazynowania odpadów niebezpiecznych o przepustowości 500 Mg/rok,</w:t>
      </w:r>
    </w:p>
    <w:p w14:paraId="1F29B657"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oczyszczania ścieków technologicznych i odcieków</w:t>
      </w:r>
    </w:p>
    <w:p w14:paraId="1E44E98B"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oczyszczania ścieków sanitarnych</w:t>
      </w:r>
    </w:p>
    <w:p w14:paraId="54C04D57"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segment oczyszczania wód opadowych</w:t>
      </w:r>
    </w:p>
    <w:p w14:paraId="7063E642"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kwatera składowa balastu o minimalnej powierzchni w krawędzi wewnętrznej korony 3,16 ha i minimalnej pojemności czynnej 383 500 m</w:t>
      </w:r>
      <w:r w:rsidRPr="004F0097">
        <w:rPr>
          <w:rFonts w:ascii="Times New Roman" w:hAnsi="Times New Roman" w:cs="Times New Roman"/>
          <w:spacing w:val="-5"/>
          <w:vertAlign w:val="superscript"/>
        </w:rPr>
        <w:t>3</w:t>
      </w:r>
      <w:r w:rsidRPr="004F0097">
        <w:rPr>
          <w:rFonts w:ascii="Times New Roman" w:hAnsi="Times New Roman" w:cs="Times New Roman"/>
          <w:spacing w:val="-5"/>
        </w:rPr>
        <w:t>, wraz  z systemem uszczelnienia i drenażu odcieków,</w:t>
      </w:r>
    </w:p>
    <w:p w14:paraId="43856225" w14:textId="2731EA8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zaplecze techniczne, w skład którego wchodzą:</w:t>
      </w:r>
    </w:p>
    <w:p w14:paraId="6F12FC22" w14:textId="77777777" w:rsidR="00010BF5" w:rsidRPr="004F0097"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budynki garażowo warsztatowe</w:t>
      </w:r>
    </w:p>
    <w:p w14:paraId="465F8442" w14:textId="77777777" w:rsidR="00010BF5" w:rsidRPr="004F0097"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stacja transformatorowa</w:t>
      </w:r>
    </w:p>
    <w:p w14:paraId="5961C4FF" w14:textId="77777777" w:rsidR="00010BF5" w:rsidRPr="004F0097"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mobilna stacja paliw</w:t>
      </w:r>
    </w:p>
    <w:p w14:paraId="16CF4F7E" w14:textId="5FB7CF4F" w:rsidR="00010BF5" w:rsidRPr="004F0097"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myjnia płytowa dla pojazdów kołowych</w:t>
      </w:r>
    </w:p>
    <w:p w14:paraId="2998EE68" w14:textId="77777777" w:rsidR="00010BF5" w:rsidRPr="004F0097" w:rsidRDefault="00010BF5" w:rsidP="00010BF5">
      <w:pPr>
        <w:pStyle w:val="Akapitzlist"/>
        <w:ind w:left="851"/>
        <w:contextualSpacing w:val="0"/>
        <w:jc w:val="both"/>
        <w:rPr>
          <w:rFonts w:ascii="Times New Roman" w:hAnsi="Times New Roman" w:cs="Times New Roman"/>
          <w:spacing w:val="-5"/>
        </w:rPr>
      </w:pPr>
    </w:p>
    <w:p w14:paraId="2A295AFC"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 xml:space="preserve">zaplecze </w:t>
      </w:r>
      <w:proofErr w:type="spellStart"/>
      <w:r w:rsidRPr="004F0097">
        <w:rPr>
          <w:rFonts w:ascii="Times New Roman" w:hAnsi="Times New Roman" w:cs="Times New Roman"/>
          <w:spacing w:val="-5"/>
        </w:rPr>
        <w:t>administracyjno</w:t>
      </w:r>
      <w:proofErr w:type="spellEnd"/>
      <w:r w:rsidRPr="004F0097">
        <w:rPr>
          <w:rFonts w:ascii="Times New Roman" w:hAnsi="Times New Roman" w:cs="Times New Roman"/>
          <w:spacing w:val="-5"/>
        </w:rPr>
        <w:t xml:space="preserve"> socjalne,</w:t>
      </w:r>
    </w:p>
    <w:p w14:paraId="0F943098"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przyłącze wodociągowe</w:t>
      </w:r>
    </w:p>
    <w:p w14:paraId="4318EFCA"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instalacje i sieci wewnątrzzakładowe,</w:t>
      </w:r>
    </w:p>
    <w:p w14:paraId="2EB3F78B" w14:textId="77777777"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 xml:space="preserve">elektroenergetyczne </w:t>
      </w:r>
      <w:proofErr w:type="spellStart"/>
      <w:r w:rsidRPr="004F0097">
        <w:rPr>
          <w:rFonts w:ascii="Times New Roman" w:hAnsi="Times New Roman" w:cs="Times New Roman"/>
          <w:spacing w:val="-5"/>
        </w:rPr>
        <w:t>sn</w:t>
      </w:r>
      <w:proofErr w:type="spellEnd"/>
      <w:r w:rsidRPr="004F0097">
        <w:rPr>
          <w:rFonts w:ascii="Times New Roman" w:hAnsi="Times New Roman" w:cs="Times New Roman"/>
          <w:spacing w:val="-5"/>
        </w:rPr>
        <w:t xml:space="preserve"> i </w:t>
      </w:r>
      <w:proofErr w:type="spellStart"/>
      <w:r w:rsidRPr="004F0097">
        <w:rPr>
          <w:rFonts w:ascii="Times New Roman" w:hAnsi="Times New Roman" w:cs="Times New Roman"/>
          <w:spacing w:val="-5"/>
        </w:rPr>
        <w:t>nn</w:t>
      </w:r>
      <w:proofErr w:type="spellEnd"/>
    </w:p>
    <w:p w14:paraId="492C5D32" w14:textId="77777777"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słaboprądowe,</w:t>
      </w:r>
    </w:p>
    <w:p w14:paraId="46002EDD" w14:textId="77777777"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oświetlenie terenu,</w:t>
      </w:r>
    </w:p>
    <w:p w14:paraId="1012BD1D" w14:textId="77777777"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sieć wodociągowa i ppoż.,</w:t>
      </w:r>
    </w:p>
    <w:p w14:paraId="39EDB96F" w14:textId="77777777"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sieć co i c.w.u.,</w:t>
      </w:r>
    </w:p>
    <w:p w14:paraId="6FEF9E21" w14:textId="77777777"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sieć kanalizacji wewnątrzzakładowej: sanitarnej, technologicznej i odcieków,</w:t>
      </w:r>
    </w:p>
    <w:p w14:paraId="56924AC7" w14:textId="3E61ED8F" w:rsidR="00010BF5" w:rsidRPr="004F0097"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4F0097">
        <w:rPr>
          <w:rFonts w:ascii="Times New Roman" w:hAnsi="Times New Roman" w:cs="Times New Roman"/>
          <w:spacing w:val="-5"/>
        </w:rPr>
        <w:t>sieć kanalizacji deszczowej wraz z układem podczyszczania,</w:t>
      </w:r>
    </w:p>
    <w:p w14:paraId="4DE36954" w14:textId="77777777" w:rsidR="00010BF5" w:rsidRPr="004F0097" w:rsidRDefault="00010BF5" w:rsidP="00010BF5">
      <w:pPr>
        <w:pStyle w:val="Akapitzlist"/>
        <w:ind w:left="851"/>
        <w:contextualSpacing w:val="0"/>
        <w:jc w:val="both"/>
        <w:rPr>
          <w:rFonts w:ascii="Times New Roman" w:hAnsi="Times New Roman" w:cs="Times New Roman"/>
          <w:spacing w:val="-5"/>
        </w:rPr>
      </w:pPr>
    </w:p>
    <w:p w14:paraId="002AEDEC"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drogi i place manewrowe,</w:t>
      </w:r>
    </w:p>
    <w:p w14:paraId="09F62844" w14:textId="77777777" w:rsidR="00010BF5" w:rsidRPr="004F0097"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4F0097">
        <w:rPr>
          <w:rFonts w:ascii="Times New Roman" w:hAnsi="Times New Roman" w:cs="Times New Roman"/>
          <w:spacing w:val="-5"/>
        </w:rPr>
        <w:t>ogrodzenie i zieleń ochronna,</w:t>
      </w:r>
    </w:p>
    <w:p w14:paraId="43736EA7" w14:textId="5200BAFC" w:rsidR="00010BF5" w:rsidRPr="004F0097" w:rsidRDefault="00010BF5" w:rsidP="00010BF5">
      <w:pPr>
        <w:spacing w:after="240"/>
        <w:ind w:left="567" w:hanging="567"/>
        <w:jc w:val="both"/>
        <w:rPr>
          <w:rFonts w:ascii="Times New Roman" w:hAnsi="Times New Roman" w:cs="Times New Roman"/>
        </w:rPr>
      </w:pPr>
      <w:r w:rsidRPr="004F0097">
        <w:rPr>
          <w:rFonts w:ascii="Times New Roman" w:hAnsi="Times New Roman" w:cs="Times New Roman"/>
        </w:rPr>
        <w:t>w których znajdują</w:t>
      </w:r>
      <w:r w:rsidR="0055316C" w:rsidRPr="004F0097">
        <w:rPr>
          <w:rFonts w:ascii="Times New Roman" w:hAnsi="Times New Roman" w:cs="Times New Roman"/>
        </w:rPr>
        <w:t xml:space="preserve"> się </w:t>
      </w:r>
      <w:r w:rsidRPr="004F0097">
        <w:rPr>
          <w:rFonts w:ascii="Times New Roman" w:hAnsi="Times New Roman" w:cs="Times New Roman"/>
        </w:rPr>
        <w:t>następujące główne instalacje:</w:t>
      </w:r>
    </w:p>
    <w:p w14:paraId="3E68DC7E" w14:textId="77777777" w:rsidR="00010BF5" w:rsidRPr="004F0097"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4F0097">
        <w:rPr>
          <w:rFonts w:ascii="Times New Roman" w:hAnsi="Times New Roman" w:cs="Times New Roman"/>
        </w:rPr>
        <w:lastRenderedPageBreak/>
        <w:t xml:space="preserve">instalacja </w:t>
      </w:r>
      <w:proofErr w:type="spellStart"/>
      <w:r w:rsidRPr="004F0097">
        <w:rPr>
          <w:rFonts w:ascii="Times New Roman" w:hAnsi="Times New Roman" w:cs="Times New Roman"/>
        </w:rPr>
        <w:t>mechaniczno</w:t>
      </w:r>
      <w:proofErr w:type="spellEnd"/>
      <w:r w:rsidRPr="004F0097">
        <w:rPr>
          <w:rFonts w:ascii="Times New Roman" w:hAnsi="Times New Roman" w:cs="Times New Roman"/>
        </w:rPr>
        <w:t xml:space="preserve"> – manualnego sortowania odpadów komunalnych zmieszanych i zbieranych selektywnie,</w:t>
      </w:r>
    </w:p>
    <w:p w14:paraId="57DFA48A" w14:textId="77777777" w:rsidR="00010BF5" w:rsidRPr="004F0097"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4F0097">
        <w:rPr>
          <w:rFonts w:ascii="Times New Roman" w:hAnsi="Times New Roman" w:cs="Times New Roman"/>
        </w:rPr>
        <w:t xml:space="preserve">instalacja zamknięta intensywnej stabilizacji tlenowej frakcji biodegradowalnej wydzielonej z odpadów komunalnych zmieszanych, biodegradowalnych zbieranych selektywnie, oraz odpadów zielonych wraz z placem dojrzewania </w:t>
      </w:r>
      <w:proofErr w:type="spellStart"/>
      <w:r w:rsidRPr="004F0097">
        <w:rPr>
          <w:rFonts w:ascii="Times New Roman" w:hAnsi="Times New Roman" w:cs="Times New Roman"/>
        </w:rPr>
        <w:t>biostabilatu</w:t>
      </w:r>
      <w:proofErr w:type="spellEnd"/>
      <w:r w:rsidRPr="004F0097">
        <w:rPr>
          <w:rFonts w:ascii="Times New Roman" w:hAnsi="Times New Roman" w:cs="Times New Roman"/>
        </w:rPr>
        <w:t xml:space="preserve"> (kompostu)</w:t>
      </w:r>
    </w:p>
    <w:p w14:paraId="39B82903" w14:textId="77777777" w:rsidR="00010BF5" w:rsidRPr="004F0097"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4F0097">
        <w:rPr>
          <w:rFonts w:ascii="Times New Roman" w:hAnsi="Times New Roman" w:cs="Times New Roman"/>
        </w:rPr>
        <w:t>Instalacja przygotowania paliwa alternatywnego,</w:t>
      </w:r>
    </w:p>
    <w:p w14:paraId="690A1AA0" w14:textId="77777777" w:rsidR="00010BF5" w:rsidRPr="004F0097"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4F0097">
        <w:rPr>
          <w:rFonts w:ascii="Times New Roman" w:hAnsi="Times New Roman" w:cs="Times New Roman"/>
        </w:rPr>
        <w:t>Instalacja kruszenia odpadów budowlanych,</w:t>
      </w:r>
    </w:p>
    <w:p w14:paraId="43AC515A" w14:textId="77777777" w:rsidR="00010BF5" w:rsidRPr="004F0097"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4F0097">
        <w:rPr>
          <w:rFonts w:ascii="Times New Roman" w:hAnsi="Times New Roman" w:cs="Times New Roman"/>
        </w:rPr>
        <w:t>Instalacja demontażu odpadów wielkogabarytowych.</w:t>
      </w:r>
    </w:p>
    <w:p w14:paraId="44B9D2BF" w14:textId="77777777" w:rsidR="00010BF5" w:rsidRPr="004F0097"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4F0097">
        <w:rPr>
          <w:rFonts w:ascii="Times New Roman" w:hAnsi="Times New Roman" w:cs="Times New Roman"/>
        </w:rPr>
        <w:t>kwatera składowa odpadów balastowych</w:t>
      </w:r>
    </w:p>
    <w:p w14:paraId="75AB9076" w14:textId="726F151A" w:rsidR="008706A4" w:rsidRPr="004F0097"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4F0097">
        <w:rPr>
          <w:rFonts w:ascii="Times New Roman" w:eastAsia="SimSun" w:hAnsi="Times New Roman" w:cs="Times New Roman"/>
          <w:color w:val="auto"/>
          <w:kern w:val="3"/>
          <w:lang w:val="pl-PL" w:eastAsia="zh-CN" w:bidi="hi-IN"/>
        </w:rPr>
        <w:t xml:space="preserve"> </w:t>
      </w:r>
    </w:p>
    <w:p w14:paraId="77A92B6A" w14:textId="39D27EC3" w:rsidR="008706A4" w:rsidRPr="004F0097"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4F0097">
        <w:rPr>
          <w:rFonts w:ascii="Times New Roman" w:eastAsia="SimSun" w:hAnsi="Times New Roman" w:cs="Times New Roman"/>
          <w:color w:val="auto"/>
          <w:kern w:val="3"/>
          <w:lang w:val="pl-PL" w:eastAsia="zh-CN" w:bidi="hi-IN"/>
        </w:rPr>
        <w:t xml:space="preserve">Szczegółowa lokalizacja </w:t>
      </w:r>
      <w:r w:rsidR="0055316C" w:rsidRPr="004F0097">
        <w:rPr>
          <w:rFonts w:ascii="Times New Roman" w:eastAsia="SimSun" w:hAnsi="Times New Roman" w:cs="Times New Roman"/>
          <w:color w:val="auto"/>
          <w:kern w:val="3"/>
          <w:lang w:val="pl-PL" w:eastAsia="zh-CN" w:bidi="hi-IN"/>
        </w:rPr>
        <w:t xml:space="preserve">montażu przedmiotu zamówienia </w:t>
      </w:r>
      <w:r w:rsidRPr="004F0097">
        <w:rPr>
          <w:rFonts w:ascii="Times New Roman" w:eastAsia="SimSun" w:hAnsi="Times New Roman" w:cs="Times New Roman"/>
          <w:color w:val="auto"/>
          <w:kern w:val="3"/>
          <w:lang w:val="pl-PL" w:eastAsia="zh-CN" w:bidi="hi-IN"/>
        </w:rPr>
        <w:t xml:space="preserve">przedstawiona została na mapie poglądowej Zakładu </w:t>
      </w:r>
      <w:r w:rsidR="0055316C" w:rsidRPr="004F0097">
        <w:rPr>
          <w:rFonts w:ascii="Times New Roman" w:eastAsia="SimSun" w:hAnsi="Times New Roman" w:cs="Times New Roman"/>
          <w:color w:val="auto"/>
          <w:kern w:val="3"/>
          <w:lang w:val="pl-PL" w:eastAsia="zh-CN" w:bidi="hi-IN"/>
        </w:rPr>
        <w:t xml:space="preserve">Zagospodarowania Odpadów </w:t>
      </w:r>
      <w:r w:rsidRPr="004F0097">
        <w:rPr>
          <w:rFonts w:ascii="Times New Roman" w:eastAsia="SimSun" w:hAnsi="Times New Roman" w:cs="Times New Roman"/>
          <w:color w:val="auto"/>
          <w:kern w:val="3"/>
          <w:lang w:val="pl-PL" w:eastAsia="zh-CN" w:bidi="hi-IN"/>
        </w:rPr>
        <w:t xml:space="preserve"> stanowiącej z</w:t>
      </w:r>
      <w:r w:rsidR="00FF70DC" w:rsidRPr="004F0097">
        <w:rPr>
          <w:rFonts w:ascii="Times New Roman" w:eastAsia="SimSun" w:hAnsi="Times New Roman" w:cs="Times New Roman"/>
          <w:color w:val="auto"/>
          <w:kern w:val="3"/>
          <w:lang w:val="pl-PL" w:eastAsia="zh-CN" w:bidi="hi-IN"/>
        </w:rPr>
        <w:t>ałącznik nr 2</w:t>
      </w:r>
      <w:r w:rsidRPr="004F0097">
        <w:rPr>
          <w:rFonts w:ascii="Times New Roman" w:eastAsia="SimSun" w:hAnsi="Times New Roman" w:cs="Times New Roman"/>
          <w:color w:val="auto"/>
          <w:kern w:val="3"/>
          <w:lang w:val="pl-PL" w:eastAsia="zh-CN" w:bidi="hi-IN"/>
        </w:rPr>
        <w:t xml:space="preserve"> do niniejszego </w:t>
      </w:r>
      <w:r w:rsidR="009D470A" w:rsidRPr="004F0097">
        <w:rPr>
          <w:rFonts w:ascii="Times New Roman" w:eastAsia="SimSun" w:hAnsi="Times New Roman" w:cs="Times New Roman"/>
          <w:color w:val="auto"/>
          <w:kern w:val="3"/>
          <w:lang w:val="pl-PL" w:eastAsia="zh-CN" w:bidi="hi-IN"/>
        </w:rPr>
        <w:t>OPZ</w:t>
      </w:r>
      <w:r w:rsidRPr="004F0097">
        <w:rPr>
          <w:rFonts w:ascii="Times New Roman" w:eastAsia="SimSun" w:hAnsi="Times New Roman" w:cs="Times New Roman"/>
          <w:color w:val="auto"/>
          <w:kern w:val="3"/>
          <w:lang w:val="pl-PL" w:eastAsia="zh-CN" w:bidi="hi-IN"/>
        </w:rPr>
        <w:t>.</w:t>
      </w:r>
    </w:p>
    <w:p w14:paraId="2FF37DAA" w14:textId="2DED7FAB" w:rsidR="008706A4" w:rsidRPr="004F0097" w:rsidRDefault="008706A4" w:rsidP="002C16C2">
      <w:pPr>
        <w:widowControl w:val="0"/>
        <w:suppressAutoHyphens/>
        <w:autoSpaceDN w:val="0"/>
        <w:spacing w:after="360"/>
        <w:jc w:val="both"/>
        <w:textAlignment w:val="baseline"/>
        <w:rPr>
          <w:rFonts w:ascii="Times New Roman" w:eastAsia="SimSun" w:hAnsi="Times New Roman" w:cs="Times New Roman"/>
          <w:color w:val="auto"/>
          <w:kern w:val="3"/>
          <w:lang w:val="pl-PL" w:eastAsia="zh-CN" w:bidi="hi-IN"/>
        </w:rPr>
      </w:pPr>
      <w:r w:rsidRPr="004F0097">
        <w:rPr>
          <w:rFonts w:ascii="Times New Roman" w:hAnsi="Times New Roman" w:cs="Times New Roman"/>
          <w:color w:val="auto"/>
        </w:rPr>
        <w:t>Teren Zakładu uzbrojony jest w sieć wodociągową, kanalizację</w:t>
      </w:r>
      <w:r w:rsidR="00D144F7" w:rsidRPr="004F0097">
        <w:rPr>
          <w:rFonts w:ascii="Times New Roman" w:hAnsi="Times New Roman" w:cs="Times New Roman"/>
          <w:color w:val="auto"/>
        </w:rPr>
        <w:t xml:space="preserve"> technologiczną,</w:t>
      </w:r>
      <w:r w:rsidRPr="004F0097">
        <w:rPr>
          <w:rFonts w:ascii="Times New Roman" w:hAnsi="Times New Roman" w:cs="Times New Roman"/>
          <w:color w:val="auto"/>
        </w:rPr>
        <w:t xml:space="preserve"> sanitarną </w:t>
      </w:r>
      <w:r w:rsidR="002A2098" w:rsidRPr="004F0097">
        <w:rPr>
          <w:rFonts w:ascii="Times New Roman" w:hAnsi="Times New Roman" w:cs="Times New Roman"/>
          <w:color w:val="auto"/>
        </w:rPr>
        <w:br/>
      </w:r>
      <w:r w:rsidRPr="004F0097">
        <w:rPr>
          <w:rFonts w:ascii="Times New Roman" w:hAnsi="Times New Roman" w:cs="Times New Roman"/>
          <w:color w:val="auto"/>
        </w:rPr>
        <w:t>i deszczową,  sieć e</w:t>
      </w:r>
      <w:r w:rsidR="00D144F7" w:rsidRPr="004F0097">
        <w:rPr>
          <w:rFonts w:ascii="Times New Roman" w:hAnsi="Times New Roman" w:cs="Times New Roman"/>
          <w:color w:val="auto"/>
        </w:rPr>
        <w:t>l</w:t>
      </w:r>
      <w:r w:rsidR="00C65116" w:rsidRPr="004F0097">
        <w:rPr>
          <w:rFonts w:ascii="Times New Roman" w:hAnsi="Times New Roman" w:cs="Times New Roman"/>
          <w:color w:val="auto"/>
        </w:rPr>
        <w:t xml:space="preserve">ektryczną </w:t>
      </w:r>
      <w:r w:rsidRPr="004F0097">
        <w:rPr>
          <w:rFonts w:ascii="Times New Roman" w:hAnsi="Times New Roman" w:cs="Times New Roman"/>
          <w:color w:val="auto"/>
        </w:rPr>
        <w:t>n</w:t>
      </w:r>
      <w:r w:rsidR="00D144F7" w:rsidRPr="004F0097">
        <w:rPr>
          <w:rFonts w:ascii="Times New Roman" w:hAnsi="Times New Roman" w:cs="Times New Roman"/>
          <w:color w:val="auto"/>
        </w:rPr>
        <w:t>/</w:t>
      </w:r>
      <w:r w:rsidRPr="004F0097">
        <w:rPr>
          <w:rFonts w:ascii="Times New Roman" w:hAnsi="Times New Roman" w:cs="Times New Roman"/>
          <w:color w:val="auto"/>
        </w:rPr>
        <w:t>n</w:t>
      </w:r>
      <w:r w:rsidR="0055316C" w:rsidRPr="004F0097">
        <w:rPr>
          <w:rFonts w:ascii="Times New Roman" w:hAnsi="Times New Roman" w:cs="Times New Roman"/>
          <w:color w:val="auto"/>
        </w:rPr>
        <w:t xml:space="preserve"> oraz sieć sprężonego powietrza.</w:t>
      </w:r>
    </w:p>
    <w:p w14:paraId="2B28BBD9" w14:textId="77777777" w:rsidR="008706A4" w:rsidRPr="004F0097" w:rsidRDefault="006B30E8" w:rsidP="002C16C2">
      <w:pPr>
        <w:suppressAutoHyphens/>
        <w:autoSpaceDN w:val="0"/>
        <w:spacing w:after="80"/>
        <w:ind w:left="60" w:right="40"/>
        <w:jc w:val="both"/>
        <w:textAlignment w:val="baseline"/>
        <w:rPr>
          <w:rFonts w:ascii="Times New Roman" w:hAnsi="Times New Roman" w:cs="Times New Roman"/>
          <w:color w:val="auto"/>
        </w:rPr>
      </w:pPr>
      <w:r w:rsidRPr="004F0097">
        <w:rPr>
          <w:rFonts w:ascii="Times New Roman" w:hAnsi="Times New Roman" w:cs="Times New Roman"/>
          <w:color w:val="auto"/>
        </w:rPr>
        <w:t>Wyk</w:t>
      </w:r>
      <w:r w:rsidR="008706A4" w:rsidRPr="004F0097">
        <w:rPr>
          <w:rFonts w:ascii="Times New Roman" w:hAnsi="Times New Roman" w:cs="Times New Roman"/>
          <w:color w:val="auto"/>
        </w:rPr>
        <w:t>onawca zobowiązany jest do zaznajomienia się ze wszystkimi szczegółami wymagań Zamawiającego oraz poszukiwania wyjaśnień, jeżeli cokolwiek jest niezrozumiałe lub jest według niego szkodliwe dla przedmiotu zamówienia. Wykonawca deklaruje, że:</w:t>
      </w:r>
    </w:p>
    <w:p w14:paraId="54BB4C8C" w14:textId="77777777" w:rsidR="008706A4" w:rsidRPr="004F0097" w:rsidRDefault="008706A4" w:rsidP="00AE0DDD">
      <w:pPr>
        <w:numPr>
          <w:ilvl w:val="0"/>
          <w:numId w:val="2"/>
        </w:numPr>
        <w:suppressAutoHyphens/>
        <w:autoSpaceDN w:val="0"/>
        <w:spacing w:after="80"/>
        <w:ind w:left="709" w:right="40" w:hanging="425"/>
        <w:jc w:val="both"/>
        <w:textAlignment w:val="baseline"/>
        <w:rPr>
          <w:rFonts w:ascii="Times New Roman" w:hAnsi="Times New Roman" w:cs="Times New Roman"/>
          <w:color w:val="auto"/>
        </w:rPr>
      </w:pPr>
      <w:r w:rsidRPr="004F0097">
        <w:rPr>
          <w:rFonts w:ascii="Times New Roman" w:hAnsi="Times New Roman" w:cs="Times New Roman"/>
          <w:color w:val="auto"/>
        </w:rPr>
        <w:t>zapoznał się z należytą starannością z treścią Specyfikacji Istotnych Warunków Zamówienia wraz z załącznikami i uzyskał wiarygodne informacje o wszystkich warunkach i zobowiązaniach, które w jakikolwiek sposób mogą wpłynąć na wartość czy charakter oferty lub wykonanie robót;</w:t>
      </w:r>
    </w:p>
    <w:p w14:paraId="30747319" w14:textId="77777777" w:rsidR="008706A4" w:rsidRPr="004F0097" w:rsidRDefault="008706A4" w:rsidP="00AE0DDD">
      <w:pPr>
        <w:numPr>
          <w:ilvl w:val="0"/>
          <w:numId w:val="2"/>
        </w:numPr>
        <w:suppressAutoHyphens/>
        <w:autoSpaceDN w:val="0"/>
        <w:spacing w:after="80"/>
        <w:ind w:left="709" w:right="40" w:hanging="425"/>
        <w:jc w:val="both"/>
        <w:textAlignment w:val="baseline"/>
        <w:rPr>
          <w:rFonts w:ascii="Times New Roman" w:hAnsi="Times New Roman" w:cs="Times New Roman"/>
          <w:color w:val="auto"/>
        </w:rPr>
      </w:pPr>
      <w:r w:rsidRPr="004F0097">
        <w:rPr>
          <w:rFonts w:ascii="Times New Roman" w:hAnsi="Times New Roman" w:cs="Times New Roman"/>
          <w:color w:val="auto"/>
        </w:rPr>
        <w:t>zaakceptował bez zastrzeżeń czy ograniczeń i w całości treść Specyfikacji Istotnych Warunków Zamówienia wraz z załącznikami;</w:t>
      </w:r>
    </w:p>
    <w:p w14:paraId="7E70508F" w14:textId="4BA8AE10" w:rsidR="008706A4" w:rsidRPr="004F0097" w:rsidRDefault="008706A4" w:rsidP="00AE0DDD">
      <w:pPr>
        <w:numPr>
          <w:ilvl w:val="0"/>
          <w:numId w:val="2"/>
        </w:numPr>
        <w:suppressAutoHyphens/>
        <w:autoSpaceDN w:val="0"/>
        <w:spacing w:after="80"/>
        <w:ind w:left="709" w:right="40" w:hanging="425"/>
        <w:jc w:val="both"/>
        <w:textAlignment w:val="baseline"/>
        <w:rPr>
          <w:rFonts w:ascii="Times New Roman" w:hAnsi="Times New Roman" w:cs="Times New Roman"/>
          <w:color w:val="auto"/>
        </w:rPr>
      </w:pPr>
      <w:r w:rsidRPr="004F0097">
        <w:rPr>
          <w:rFonts w:ascii="Times New Roman" w:hAnsi="Times New Roman" w:cs="Times New Roman"/>
          <w:color w:val="auto"/>
        </w:rPr>
        <w:t xml:space="preserve">ma świadomość, że Wymagania Zamawiającego mogą nie obejmować wszystkich szczegółów robót i Wykonawca weźmie to pod uwagę przy </w:t>
      </w:r>
      <w:r w:rsidR="0055316C" w:rsidRPr="004F0097">
        <w:rPr>
          <w:rFonts w:ascii="Times New Roman" w:hAnsi="Times New Roman" w:cs="Times New Roman"/>
          <w:color w:val="auto"/>
        </w:rPr>
        <w:t>realizacji przedmiotu zamówienia</w:t>
      </w:r>
      <w:r w:rsidRPr="004F0097">
        <w:rPr>
          <w:rFonts w:ascii="Times New Roman" w:hAnsi="Times New Roman" w:cs="Times New Roman"/>
          <w:color w:val="auto"/>
        </w:rPr>
        <w:t>;</w:t>
      </w:r>
    </w:p>
    <w:p w14:paraId="013ECCA3" w14:textId="4AC8EF41" w:rsidR="002C16C2" w:rsidRPr="004F0097" w:rsidRDefault="008706A4" w:rsidP="00AE0DDD">
      <w:pPr>
        <w:numPr>
          <w:ilvl w:val="0"/>
          <w:numId w:val="2"/>
        </w:numPr>
        <w:suppressAutoHyphens/>
        <w:autoSpaceDN w:val="0"/>
        <w:spacing w:after="74" w:line="256" w:lineRule="exact"/>
        <w:ind w:left="709" w:right="40" w:hanging="425"/>
        <w:jc w:val="both"/>
        <w:textAlignment w:val="baseline"/>
        <w:rPr>
          <w:rFonts w:ascii="Times New Roman" w:hAnsi="Times New Roman" w:cs="Times New Roman"/>
          <w:color w:val="auto"/>
        </w:rPr>
      </w:pPr>
      <w:r w:rsidRPr="004F0097">
        <w:rPr>
          <w:rFonts w:ascii="Times New Roman" w:hAnsi="Times New Roman" w:cs="Times New Roman"/>
          <w:color w:val="auto"/>
        </w:rPr>
        <w:t xml:space="preserve">nie będzie wykorzystywać błędów lub </w:t>
      </w:r>
      <w:proofErr w:type="spellStart"/>
      <w:r w:rsidR="00D144F7" w:rsidRPr="004F0097">
        <w:rPr>
          <w:rFonts w:ascii="Times New Roman" w:hAnsi="Times New Roman" w:cs="Times New Roman"/>
          <w:color w:val="auto"/>
        </w:rPr>
        <w:t>opuszczeń</w:t>
      </w:r>
      <w:proofErr w:type="spellEnd"/>
      <w:r w:rsidRPr="004F0097">
        <w:rPr>
          <w:rFonts w:ascii="Times New Roman" w:hAnsi="Times New Roman" w:cs="Times New Roman"/>
          <w:color w:val="auto"/>
        </w:rPr>
        <w:t xml:space="preserve"> w Specyfikacji Istotnych Warunków Zamówienia wraz z załącznikami, a o ich wykryciu natychmiast powiadomi Zamawiającego, który dokona odpowiednich poprawek, uzupełnień lub interpretacji.</w:t>
      </w:r>
    </w:p>
    <w:p w14:paraId="0E3140F1" w14:textId="3C57A2E9" w:rsidR="00E8703F" w:rsidRPr="004F0097" w:rsidRDefault="00E8703F" w:rsidP="00E8703F">
      <w:pPr>
        <w:pStyle w:val="Nagwek2"/>
        <w:numPr>
          <w:ilvl w:val="1"/>
          <w:numId w:val="12"/>
        </w:numPr>
        <w:rPr>
          <w:rFonts w:ascii="Times New Roman" w:hAnsi="Times New Roman" w:cs="Times New Roman"/>
          <w:szCs w:val="24"/>
        </w:rPr>
      </w:pPr>
      <w:r w:rsidRPr="004F0097">
        <w:rPr>
          <w:rFonts w:ascii="Times New Roman" w:hAnsi="Times New Roman" w:cs="Times New Roman"/>
          <w:szCs w:val="24"/>
        </w:rPr>
        <w:t>Wymagania w zakresie systemu sterującego linią do segregacji szkła</w:t>
      </w:r>
    </w:p>
    <w:p w14:paraId="2C84E047" w14:textId="29FB8E64" w:rsidR="00492E2D" w:rsidRPr="004F0097" w:rsidRDefault="00280E05" w:rsidP="00E8703F">
      <w:pPr>
        <w:jc w:val="both"/>
        <w:rPr>
          <w:rFonts w:ascii="Times New Roman" w:hAnsi="Times New Roman" w:cs="Times New Roman"/>
          <w:color w:val="auto"/>
        </w:rPr>
      </w:pPr>
      <w:r w:rsidRPr="004F0097">
        <w:rPr>
          <w:rFonts w:ascii="Times New Roman" w:hAnsi="Times New Roman" w:cs="Times New Roman"/>
          <w:color w:val="auto"/>
        </w:rPr>
        <w:t>Rozbudowa istniejącego sterowania</w:t>
      </w:r>
      <w:r w:rsidR="002D3AE9">
        <w:rPr>
          <w:rFonts w:ascii="Times New Roman" w:hAnsi="Times New Roman" w:cs="Times New Roman"/>
          <w:color w:val="auto"/>
        </w:rPr>
        <w:t xml:space="preserve"> linii</w:t>
      </w:r>
      <w:r w:rsidR="00E8703F" w:rsidRPr="004F0097">
        <w:rPr>
          <w:rFonts w:ascii="Times New Roman" w:hAnsi="Times New Roman" w:cs="Times New Roman"/>
          <w:color w:val="auto"/>
        </w:rPr>
        <w:t xml:space="preserve"> </w:t>
      </w:r>
      <w:r w:rsidRPr="004F0097">
        <w:rPr>
          <w:rFonts w:ascii="Times New Roman" w:hAnsi="Times New Roman" w:cs="Times New Roman"/>
          <w:color w:val="auto"/>
        </w:rPr>
        <w:t>z wykorzystaniem posiadanego przez Zamawiającego systemu PLC i wizualizacji.</w:t>
      </w:r>
    </w:p>
    <w:p w14:paraId="5F3B5344" w14:textId="423A46C9" w:rsidR="00616D76" w:rsidRPr="004F0097" w:rsidRDefault="00492E2D" w:rsidP="00492E2D">
      <w:pPr>
        <w:jc w:val="both"/>
        <w:rPr>
          <w:rFonts w:ascii="Times New Roman" w:hAnsi="Times New Roman" w:cs="Times New Roman"/>
          <w:color w:val="auto"/>
          <w:lang w:val="pl-PL"/>
        </w:rPr>
      </w:pPr>
      <w:r w:rsidRPr="004F0097">
        <w:rPr>
          <w:rFonts w:ascii="Times New Roman" w:hAnsi="Times New Roman" w:cs="Times New Roman"/>
          <w:color w:val="auto"/>
          <w:lang w:val="pl-PL"/>
        </w:rPr>
        <w:t xml:space="preserve">Do wizualizacji należy użyć </w:t>
      </w:r>
      <w:r w:rsidR="00616D76" w:rsidRPr="004F0097">
        <w:rPr>
          <w:rFonts w:ascii="Times New Roman" w:hAnsi="Times New Roman" w:cs="Times New Roman"/>
          <w:color w:val="auto"/>
          <w:lang w:val="pl-PL"/>
        </w:rPr>
        <w:t xml:space="preserve">posiadany przez Zamawiającego </w:t>
      </w:r>
      <w:r w:rsidRPr="004F0097">
        <w:rPr>
          <w:rFonts w:ascii="Times New Roman" w:hAnsi="Times New Roman" w:cs="Times New Roman"/>
          <w:color w:val="auto"/>
          <w:lang w:val="pl-PL"/>
        </w:rPr>
        <w:t>komputer z systemem Windows 7 P</w:t>
      </w:r>
      <w:r w:rsidR="00616D76" w:rsidRPr="004F0097">
        <w:rPr>
          <w:rFonts w:ascii="Times New Roman" w:hAnsi="Times New Roman" w:cs="Times New Roman"/>
          <w:color w:val="auto"/>
          <w:lang w:val="pl-PL"/>
        </w:rPr>
        <w:t>rof. 64bit wyposażony w monitor</w:t>
      </w:r>
      <w:r w:rsidRPr="004F0097">
        <w:rPr>
          <w:rFonts w:ascii="Times New Roman" w:hAnsi="Times New Roman" w:cs="Times New Roman"/>
          <w:color w:val="auto"/>
          <w:lang w:val="pl-PL"/>
        </w:rPr>
        <w:t xml:space="preserve"> 22”. Wizualizacja </w:t>
      </w:r>
      <w:r w:rsidR="00616D76" w:rsidRPr="004F0097">
        <w:rPr>
          <w:rFonts w:ascii="Times New Roman" w:hAnsi="Times New Roman" w:cs="Times New Roman"/>
          <w:color w:val="auto"/>
          <w:lang w:val="pl-PL"/>
        </w:rPr>
        <w:t>jest wykonana</w:t>
      </w:r>
      <w:r w:rsidRPr="004F0097">
        <w:rPr>
          <w:rFonts w:ascii="Times New Roman" w:hAnsi="Times New Roman" w:cs="Times New Roman"/>
          <w:color w:val="auto"/>
          <w:lang w:val="pl-PL"/>
        </w:rPr>
        <w:t xml:space="preserve"> na systemie </w:t>
      </w:r>
      <w:r w:rsidR="00616D76" w:rsidRPr="004F0097">
        <w:rPr>
          <w:rFonts w:ascii="Times New Roman" w:hAnsi="Times New Roman" w:cs="Times New Roman"/>
          <w:color w:val="auto"/>
          <w:lang w:val="pl-PL"/>
        </w:rPr>
        <w:t xml:space="preserve">TIA PORTAL PROFESSIONAL V14 SP, którą Wykonawca musi rozbudować o elementy będące przedmiotem zamówienia.  </w:t>
      </w:r>
      <w:r w:rsidRPr="004F0097">
        <w:rPr>
          <w:rFonts w:ascii="Times New Roman" w:hAnsi="Times New Roman" w:cs="Times New Roman"/>
          <w:color w:val="auto"/>
          <w:lang w:val="pl-PL"/>
        </w:rPr>
        <w:t xml:space="preserve">Monitor  </w:t>
      </w:r>
      <w:r w:rsidR="00616D76" w:rsidRPr="004F0097">
        <w:rPr>
          <w:rFonts w:ascii="Times New Roman" w:hAnsi="Times New Roman" w:cs="Times New Roman"/>
          <w:color w:val="auto"/>
          <w:lang w:val="pl-PL"/>
        </w:rPr>
        <w:t xml:space="preserve">jest </w:t>
      </w:r>
      <w:r w:rsidRPr="004F0097">
        <w:rPr>
          <w:rFonts w:ascii="Times New Roman" w:hAnsi="Times New Roman" w:cs="Times New Roman"/>
          <w:color w:val="auto"/>
          <w:lang w:val="pl-PL"/>
        </w:rPr>
        <w:t>umiejscowi</w:t>
      </w:r>
      <w:r w:rsidR="00616D76" w:rsidRPr="004F0097">
        <w:rPr>
          <w:rFonts w:ascii="Times New Roman" w:hAnsi="Times New Roman" w:cs="Times New Roman"/>
          <w:color w:val="auto"/>
          <w:lang w:val="pl-PL"/>
        </w:rPr>
        <w:t xml:space="preserve">ony </w:t>
      </w:r>
      <w:r w:rsidRPr="004F0097">
        <w:rPr>
          <w:rFonts w:ascii="Times New Roman" w:hAnsi="Times New Roman" w:cs="Times New Roman"/>
          <w:color w:val="auto"/>
          <w:lang w:val="pl-PL"/>
        </w:rPr>
        <w:t xml:space="preserve">w sterowni znajdującej się 1 piętrze sortowni. </w:t>
      </w:r>
      <w:r w:rsidR="00616D76" w:rsidRPr="004F0097">
        <w:rPr>
          <w:rFonts w:ascii="Times New Roman" w:hAnsi="Times New Roman" w:cs="Times New Roman"/>
          <w:color w:val="auto"/>
          <w:lang w:val="pl-PL"/>
        </w:rPr>
        <w:t xml:space="preserve">Wskazane przez Zamawianego przenośniki należy wyposażyć w możliwość </w:t>
      </w:r>
      <w:r w:rsidRPr="004F0097">
        <w:rPr>
          <w:rFonts w:ascii="Times New Roman" w:hAnsi="Times New Roman" w:cs="Times New Roman"/>
          <w:color w:val="auto"/>
          <w:lang w:val="pl-PL"/>
        </w:rPr>
        <w:t>regulacji prędkości  poprzez zmianę nastaw. Układ zawierać ma</w:t>
      </w:r>
      <w:r w:rsidR="00616D76" w:rsidRPr="004F0097">
        <w:rPr>
          <w:rFonts w:ascii="Times New Roman" w:hAnsi="Times New Roman" w:cs="Times New Roman"/>
          <w:color w:val="auto"/>
          <w:lang w:val="pl-PL"/>
        </w:rPr>
        <w:t xml:space="preserve"> wyświetlanie błędów i awarii.</w:t>
      </w:r>
      <w:r w:rsidRPr="004F0097">
        <w:rPr>
          <w:rFonts w:ascii="Times New Roman" w:hAnsi="Times New Roman" w:cs="Times New Roman"/>
          <w:color w:val="auto"/>
          <w:lang w:val="pl-PL"/>
        </w:rPr>
        <w:t xml:space="preserve"> Na ekranie znajdować się ma wizualizacja wszystkich przenośników, napędów i ich nastaw oraz ich aktualny  stan  pracy.</w:t>
      </w:r>
    </w:p>
    <w:p w14:paraId="3962CEA7" w14:textId="45010471" w:rsidR="00492E2D" w:rsidRPr="004F0097" w:rsidRDefault="00616D76" w:rsidP="00492E2D">
      <w:pPr>
        <w:jc w:val="both"/>
        <w:rPr>
          <w:rFonts w:ascii="Times New Roman" w:hAnsi="Times New Roman" w:cs="Times New Roman"/>
          <w:color w:val="auto"/>
          <w:lang w:val="pl-PL"/>
        </w:rPr>
      </w:pPr>
      <w:r w:rsidRPr="004F0097">
        <w:rPr>
          <w:rFonts w:ascii="Times New Roman" w:hAnsi="Times New Roman" w:cs="Times New Roman"/>
          <w:color w:val="auto"/>
          <w:lang w:val="pl-PL"/>
        </w:rPr>
        <w:t xml:space="preserve"> </w:t>
      </w:r>
      <w:r w:rsidR="00492E2D" w:rsidRPr="004F0097">
        <w:rPr>
          <w:rFonts w:ascii="Times New Roman" w:hAnsi="Times New Roman" w:cs="Times New Roman"/>
          <w:color w:val="auto"/>
          <w:lang w:val="pl-PL"/>
        </w:rPr>
        <w:t xml:space="preserve">Należy zastosować  system bezpieczeństwa </w:t>
      </w:r>
      <w:r w:rsidRPr="004F0097">
        <w:rPr>
          <w:rFonts w:ascii="Times New Roman" w:hAnsi="Times New Roman" w:cs="Times New Roman"/>
          <w:color w:val="auto"/>
          <w:lang w:val="pl-PL"/>
        </w:rPr>
        <w:t>zgodny z</w:t>
      </w:r>
      <w:r w:rsidR="00492E2D" w:rsidRPr="004F0097">
        <w:rPr>
          <w:rFonts w:ascii="Times New Roman" w:hAnsi="Times New Roman" w:cs="Times New Roman"/>
          <w:color w:val="auto"/>
          <w:lang w:val="pl-PL"/>
        </w:rPr>
        <w:t xml:space="preserve"> wym</w:t>
      </w:r>
      <w:r w:rsidRPr="004F0097">
        <w:rPr>
          <w:rFonts w:ascii="Times New Roman" w:hAnsi="Times New Roman" w:cs="Times New Roman"/>
          <w:color w:val="auto"/>
          <w:lang w:val="pl-PL"/>
        </w:rPr>
        <w:t>ogami i odpowiednimi</w:t>
      </w:r>
      <w:r w:rsidR="00492E2D" w:rsidRPr="004F0097">
        <w:rPr>
          <w:rFonts w:ascii="Times New Roman" w:hAnsi="Times New Roman" w:cs="Times New Roman"/>
          <w:color w:val="auto"/>
          <w:lang w:val="pl-PL"/>
        </w:rPr>
        <w:t xml:space="preserve"> normami umieszczony na linii przy przenośnikach.</w:t>
      </w:r>
      <w:r w:rsidRPr="004F0097">
        <w:rPr>
          <w:rFonts w:ascii="Times New Roman" w:hAnsi="Times New Roman" w:cs="Times New Roman"/>
          <w:color w:val="auto"/>
          <w:lang w:val="pl-PL"/>
        </w:rPr>
        <w:t xml:space="preserve"> Z </w:t>
      </w:r>
      <w:r w:rsidR="00492E2D" w:rsidRPr="004F0097">
        <w:rPr>
          <w:rFonts w:ascii="Times New Roman" w:hAnsi="Times New Roman" w:cs="Times New Roman"/>
          <w:color w:val="auto"/>
          <w:lang w:val="pl-PL"/>
        </w:rPr>
        <w:t xml:space="preserve">ekranu </w:t>
      </w:r>
      <w:r w:rsidRPr="004F0097">
        <w:rPr>
          <w:rFonts w:ascii="Times New Roman" w:hAnsi="Times New Roman" w:cs="Times New Roman"/>
          <w:color w:val="auto"/>
          <w:lang w:val="pl-PL"/>
        </w:rPr>
        <w:t xml:space="preserve">kontrolnego należy przewidzieć możliwość pracy w </w:t>
      </w:r>
      <w:r w:rsidR="00492E2D" w:rsidRPr="004F0097">
        <w:rPr>
          <w:rFonts w:ascii="Times New Roman" w:hAnsi="Times New Roman" w:cs="Times New Roman"/>
          <w:color w:val="auto"/>
          <w:lang w:val="pl-PL"/>
        </w:rPr>
        <w:t>cyklu automatycznym, pół automatycznym, ręcznym i serwisowym. Linia pow</w:t>
      </w:r>
      <w:r w:rsidRPr="004F0097">
        <w:rPr>
          <w:rFonts w:ascii="Times New Roman" w:hAnsi="Times New Roman" w:cs="Times New Roman"/>
          <w:color w:val="auto"/>
          <w:lang w:val="pl-PL"/>
        </w:rPr>
        <w:t xml:space="preserve">inna pracować w sposób zsynchronizowany </w:t>
      </w:r>
      <w:r w:rsidR="00492E2D" w:rsidRPr="004F0097">
        <w:rPr>
          <w:rFonts w:ascii="Times New Roman" w:hAnsi="Times New Roman" w:cs="Times New Roman"/>
          <w:color w:val="auto"/>
          <w:lang w:val="pl-PL"/>
        </w:rPr>
        <w:t>z pracą</w:t>
      </w:r>
      <w:r w:rsidRPr="004F0097">
        <w:rPr>
          <w:rFonts w:ascii="Times New Roman" w:hAnsi="Times New Roman" w:cs="Times New Roman"/>
          <w:color w:val="auto"/>
          <w:lang w:val="pl-PL"/>
        </w:rPr>
        <w:t xml:space="preserve"> rozdrabniacza II stopnia na </w:t>
      </w:r>
      <w:r w:rsidR="00492E2D" w:rsidRPr="004F0097">
        <w:rPr>
          <w:rFonts w:ascii="Times New Roman" w:hAnsi="Times New Roman" w:cs="Times New Roman"/>
          <w:color w:val="auto"/>
          <w:lang w:val="pl-PL"/>
        </w:rPr>
        <w:lastRenderedPageBreak/>
        <w:t>dotychczasowej linii.</w:t>
      </w:r>
      <w:r w:rsidRPr="004F0097">
        <w:rPr>
          <w:rFonts w:ascii="Times New Roman" w:hAnsi="Times New Roman" w:cs="Times New Roman"/>
          <w:color w:val="auto"/>
          <w:lang w:val="pl-PL"/>
        </w:rPr>
        <w:t xml:space="preserve"> W przypadku przerwy pracy rozdrabniacza taśmociąg podający lekką frakcję powinien automatycznie przełączać się w tryb rewersu.</w:t>
      </w:r>
    </w:p>
    <w:p w14:paraId="1E9EA5E0" w14:textId="4A546C6B" w:rsidR="00492E2D" w:rsidRPr="004F0097" w:rsidRDefault="00492E2D" w:rsidP="00492E2D">
      <w:pPr>
        <w:jc w:val="both"/>
        <w:rPr>
          <w:rFonts w:ascii="Times New Roman" w:hAnsi="Times New Roman" w:cs="Times New Roman"/>
          <w:color w:val="auto"/>
          <w:lang w:val="pl-PL"/>
        </w:rPr>
      </w:pPr>
      <w:r w:rsidRPr="004F0097">
        <w:rPr>
          <w:rFonts w:ascii="Times New Roman" w:hAnsi="Times New Roman" w:cs="Times New Roman"/>
          <w:color w:val="auto"/>
          <w:lang w:val="pl-PL"/>
        </w:rPr>
        <w:t>Każdorazowe zdalne załączenie linii powinny być sygnalizowane przez sygnalizacje dź</w:t>
      </w:r>
      <w:r w:rsidR="00616D76" w:rsidRPr="004F0097">
        <w:rPr>
          <w:rFonts w:ascii="Times New Roman" w:hAnsi="Times New Roman" w:cs="Times New Roman"/>
          <w:color w:val="auto"/>
          <w:lang w:val="pl-PL"/>
        </w:rPr>
        <w:t>więkowo / świetlna rozmieszczoną</w:t>
      </w:r>
      <w:r w:rsidRPr="004F0097">
        <w:rPr>
          <w:rFonts w:ascii="Times New Roman" w:hAnsi="Times New Roman" w:cs="Times New Roman"/>
          <w:color w:val="auto"/>
          <w:lang w:val="pl-PL"/>
        </w:rPr>
        <w:t xml:space="preserve"> na linii.</w:t>
      </w:r>
    </w:p>
    <w:p w14:paraId="1AD73B16" w14:textId="77777777" w:rsidR="00492E2D" w:rsidRPr="004F0097" w:rsidRDefault="00492E2D" w:rsidP="00E8703F">
      <w:pPr>
        <w:jc w:val="both"/>
        <w:rPr>
          <w:rFonts w:ascii="Times New Roman" w:hAnsi="Times New Roman" w:cs="Times New Roman"/>
          <w:color w:val="auto"/>
        </w:rPr>
      </w:pPr>
    </w:p>
    <w:p w14:paraId="059B6A3A" w14:textId="3AB31B4E" w:rsidR="006C02AE" w:rsidRPr="004F0097" w:rsidRDefault="00492E2D" w:rsidP="00AE0DDD">
      <w:pPr>
        <w:pStyle w:val="Nagwek2"/>
        <w:numPr>
          <w:ilvl w:val="1"/>
          <w:numId w:val="12"/>
        </w:numPr>
        <w:rPr>
          <w:rFonts w:ascii="Times New Roman" w:hAnsi="Times New Roman" w:cs="Times New Roman"/>
          <w:szCs w:val="24"/>
        </w:rPr>
      </w:pPr>
      <w:r w:rsidRPr="004F0097">
        <w:rPr>
          <w:rFonts w:ascii="Times New Roman" w:hAnsi="Times New Roman" w:cs="Times New Roman"/>
          <w:szCs w:val="24"/>
        </w:rPr>
        <w:t xml:space="preserve">UKŁAD ZASILANIA </w:t>
      </w:r>
    </w:p>
    <w:p w14:paraId="150064B5" w14:textId="01D82210" w:rsidR="00492E2D" w:rsidRPr="004F0097" w:rsidRDefault="00492E2D" w:rsidP="00492E2D">
      <w:pPr>
        <w:jc w:val="both"/>
        <w:rPr>
          <w:rFonts w:ascii="Times New Roman" w:hAnsi="Times New Roman" w:cs="Times New Roman"/>
          <w:color w:val="auto"/>
          <w:lang w:val="pl-PL"/>
        </w:rPr>
      </w:pPr>
      <w:r w:rsidRPr="004F0097">
        <w:rPr>
          <w:rFonts w:ascii="Times New Roman" w:hAnsi="Times New Roman" w:cs="Times New Roman"/>
          <w:color w:val="auto"/>
          <w:lang w:val="pl-PL"/>
        </w:rPr>
        <w:t xml:space="preserve">Okablowanie należy ułożyć w </w:t>
      </w:r>
      <w:r w:rsidR="004539A2" w:rsidRPr="004F0097">
        <w:rPr>
          <w:rFonts w:ascii="Times New Roman" w:hAnsi="Times New Roman" w:cs="Times New Roman"/>
          <w:color w:val="auto"/>
          <w:lang w:val="pl-PL"/>
        </w:rPr>
        <w:t>metalowych  korytach przewidując</w:t>
      </w:r>
      <w:r w:rsidRPr="004F0097">
        <w:rPr>
          <w:rFonts w:ascii="Times New Roman" w:hAnsi="Times New Roman" w:cs="Times New Roman"/>
          <w:color w:val="auto"/>
          <w:lang w:val="pl-PL"/>
        </w:rPr>
        <w:t xml:space="preserve"> uszkodzenia  mechaniczne. Szafa sterownicza powi</w:t>
      </w:r>
      <w:r w:rsidR="004539A2" w:rsidRPr="004F0097">
        <w:rPr>
          <w:rFonts w:ascii="Times New Roman" w:hAnsi="Times New Roman" w:cs="Times New Roman"/>
          <w:color w:val="auto"/>
          <w:lang w:val="pl-PL"/>
        </w:rPr>
        <w:t>nna znajdować się przy linii  w</w:t>
      </w:r>
      <w:r w:rsidRPr="004F0097">
        <w:rPr>
          <w:rFonts w:ascii="Times New Roman" w:hAnsi="Times New Roman" w:cs="Times New Roman"/>
          <w:color w:val="auto"/>
          <w:lang w:val="pl-PL"/>
        </w:rPr>
        <w:t xml:space="preserve"> ogrz</w:t>
      </w:r>
      <w:r w:rsidR="004539A2" w:rsidRPr="004F0097">
        <w:rPr>
          <w:rFonts w:ascii="Times New Roman" w:hAnsi="Times New Roman" w:cs="Times New Roman"/>
          <w:color w:val="auto"/>
          <w:lang w:val="pl-PL"/>
        </w:rPr>
        <w:t>ewanym pomieszczeniu typu barak</w:t>
      </w:r>
      <w:r w:rsidRPr="004F0097">
        <w:rPr>
          <w:rFonts w:ascii="Times New Roman" w:hAnsi="Times New Roman" w:cs="Times New Roman"/>
          <w:color w:val="auto"/>
          <w:lang w:val="pl-PL"/>
        </w:rPr>
        <w:t xml:space="preserve">, usytułowana </w:t>
      </w:r>
      <w:r w:rsidR="00DD76A6" w:rsidRPr="004F0097">
        <w:rPr>
          <w:rFonts w:ascii="Times New Roman" w:hAnsi="Times New Roman" w:cs="Times New Roman"/>
          <w:color w:val="auto"/>
          <w:lang w:val="pl-PL"/>
        </w:rPr>
        <w:t>przy linii</w:t>
      </w:r>
      <w:r w:rsidRPr="004F0097">
        <w:rPr>
          <w:rFonts w:ascii="Times New Roman" w:hAnsi="Times New Roman" w:cs="Times New Roman"/>
          <w:color w:val="auto"/>
          <w:lang w:val="pl-PL"/>
        </w:rPr>
        <w:t>.</w:t>
      </w:r>
      <w:r w:rsidR="00616D76" w:rsidRPr="004F0097">
        <w:rPr>
          <w:rFonts w:ascii="Times New Roman" w:hAnsi="Times New Roman" w:cs="Times New Roman"/>
          <w:color w:val="auto"/>
          <w:lang w:val="pl-PL"/>
        </w:rPr>
        <w:t xml:space="preserve"> Szafa powinna być kompatybilna z posiadanymi przez Zamawiającego. </w:t>
      </w:r>
    </w:p>
    <w:p w14:paraId="62F2BB18" w14:textId="27179D01" w:rsidR="00492E2D" w:rsidRPr="004F0097" w:rsidRDefault="00492E2D" w:rsidP="003320B6">
      <w:pPr>
        <w:jc w:val="both"/>
        <w:rPr>
          <w:rFonts w:ascii="Times New Roman" w:hAnsi="Times New Roman" w:cs="Times New Roman"/>
          <w:color w:val="auto"/>
          <w:lang w:val="pl-PL"/>
        </w:rPr>
      </w:pPr>
      <w:r w:rsidRPr="004F0097">
        <w:rPr>
          <w:rFonts w:ascii="Times New Roman" w:hAnsi="Times New Roman" w:cs="Times New Roman"/>
          <w:color w:val="auto"/>
          <w:lang w:val="pl-PL"/>
        </w:rPr>
        <w:t>Należy doprowadzić zasilanie do szafy sterowniczej z najbliższej rozdzielni która zapewni odpowiednią moc do właściwego</w:t>
      </w:r>
      <w:r w:rsidR="00DD76A6" w:rsidRPr="004F0097">
        <w:rPr>
          <w:rFonts w:ascii="Times New Roman" w:hAnsi="Times New Roman" w:cs="Times New Roman"/>
          <w:color w:val="auto"/>
          <w:lang w:val="pl-PL"/>
        </w:rPr>
        <w:t xml:space="preserve"> jej działania</w:t>
      </w:r>
      <w:r w:rsidRPr="004F0097">
        <w:rPr>
          <w:rFonts w:ascii="Times New Roman" w:hAnsi="Times New Roman" w:cs="Times New Roman"/>
          <w:color w:val="auto"/>
          <w:lang w:val="pl-PL"/>
        </w:rPr>
        <w:t>.</w:t>
      </w:r>
    </w:p>
    <w:p w14:paraId="1E283EC6" w14:textId="77777777" w:rsidR="003320B6" w:rsidRPr="004F0097" w:rsidRDefault="003320B6" w:rsidP="003320B6">
      <w:pPr>
        <w:jc w:val="both"/>
        <w:rPr>
          <w:rFonts w:ascii="Times New Roman" w:hAnsi="Times New Roman" w:cs="Times New Roman"/>
          <w:color w:val="auto"/>
          <w:lang w:val="pl-PL"/>
        </w:rPr>
      </w:pPr>
    </w:p>
    <w:p w14:paraId="1C188A4C" w14:textId="71D41602" w:rsidR="003320B6" w:rsidRPr="004F0097" w:rsidRDefault="003320B6" w:rsidP="003320B6">
      <w:pPr>
        <w:pStyle w:val="Nagwek2"/>
        <w:numPr>
          <w:ilvl w:val="1"/>
          <w:numId w:val="12"/>
        </w:numPr>
        <w:rPr>
          <w:rFonts w:ascii="Times New Roman" w:hAnsi="Times New Roman" w:cs="Times New Roman"/>
          <w:szCs w:val="24"/>
        </w:rPr>
      </w:pPr>
      <w:bookmarkStart w:id="14" w:name="_Toc483999068"/>
      <w:r w:rsidRPr="004F0097">
        <w:rPr>
          <w:rFonts w:ascii="Times New Roman" w:hAnsi="Times New Roman" w:cs="Times New Roman"/>
          <w:szCs w:val="24"/>
        </w:rPr>
        <w:t xml:space="preserve">UKŁAD WIZUALIZACJI </w:t>
      </w:r>
    </w:p>
    <w:p w14:paraId="2F36039F" w14:textId="75FEC16F" w:rsidR="003320B6" w:rsidRPr="004F0097" w:rsidRDefault="003320B6" w:rsidP="003320B6">
      <w:pPr>
        <w:jc w:val="both"/>
        <w:rPr>
          <w:rFonts w:ascii="Times New Roman" w:hAnsi="Times New Roman" w:cs="Times New Roman"/>
        </w:rPr>
      </w:pPr>
      <w:r w:rsidRPr="004F0097">
        <w:rPr>
          <w:rFonts w:ascii="Times New Roman" w:hAnsi="Times New Roman" w:cs="Times New Roman"/>
        </w:rPr>
        <w:t xml:space="preserve">Ze względu na okres gwarancji istniejącej linii przesiewania </w:t>
      </w:r>
      <w:proofErr w:type="spellStart"/>
      <w:r w:rsidRPr="004F0097">
        <w:rPr>
          <w:rFonts w:ascii="Times New Roman" w:hAnsi="Times New Roman" w:cs="Times New Roman"/>
        </w:rPr>
        <w:t>stabilizatu</w:t>
      </w:r>
      <w:proofErr w:type="spellEnd"/>
      <w:r w:rsidRPr="004F0097">
        <w:rPr>
          <w:rFonts w:ascii="Times New Roman" w:hAnsi="Times New Roman" w:cs="Times New Roman"/>
        </w:rPr>
        <w:t xml:space="preserve"> niezbędnym jest porozumienie się z Wykonawcą posiadanej przez Zamawiającego  wizualizacji i uzgodnienie możliwości wpięcia się w istniejący system automatyki. Koszty wynikające z udzielenia zezwolenia na modyfikację istniejącego systemu ponosi Wykonawca. </w:t>
      </w:r>
    </w:p>
    <w:p w14:paraId="3E16AC1D" w14:textId="2B2E9B81" w:rsidR="000A5995" w:rsidRPr="004F0097" w:rsidRDefault="000A5995" w:rsidP="00E8703F">
      <w:pPr>
        <w:pStyle w:val="Nagwek1"/>
        <w:rPr>
          <w:rFonts w:ascii="Times New Roman" w:hAnsi="Times New Roman" w:cs="Times New Roman"/>
          <w:sz w:val="24"/>
          <w:szCs w:val="24"/>
        </w:rPr>
      </w:pPr>
      <w:r w:rsidRPr="004F0097">
        <w:rPr>
          <w:rFonts w:ascii="Times New Roman" w:hAnsi="Times New Roman" w:cs="Times New Roman"/>
          <w:sz w:val="24"/>
          <w:szCs w:val="24"/>
        </w:rPr>
        <w:t>SZKOLENIA PERSONELU ZAMAWIAJĄCEGO</w:t>
      </w:r>
      <w:bookmarkEnd w:id="14"/>
    </w:p>
    <w:p w14:paraId="06D5A563" w14:textId="3D466B57" w:rsidR="000A5995" w:rsidRPr="004F0097" w:rsidRDefault="000A5995" w:rsidP="002C16C2">
      <w:pPr>
        <w:spacing w:after="120"/>
        <w:jc w:val="both"/>
        <w:rPr>
          <w:rFonts w:ascii="Times New Roman" w:hAnsi="Times New Roman" w:cs="Times New Roman"/>
          <w:color w:val="auto"/>
        </w:rPr>
      </w:pPr>
      <w:r w:rsidRPr="004F0097">
        <w:rPr>
          <w:rFonts w:ascii="Times New Roman" w:hAnsi="Times New Roman" w:cs="Times New Roman"/>
          <w:color w:val="auto"/>
        </w:rPr>
        <w:t xml:space="preserve">Celem szkolenia personelu Zamawiającego jest zdobycie przez ten personel wiedzy na temat eksploatacji, utrzymania i konserwacji wszystkich budynków, budowli, maszyn, urządzeń </w:t>
      </w:r>
      <w:r w:rsidR="000B68FF" w:rsidRPr="004F0097">
        <w:rPr>
          <w:rFonts w:ascii="Times New Roman" w:hAnsi="Times New Roman" w:cs="Times New Roman"/>
          <w:color w:val="auto"/>
        </w:rPr>
        <w:br/>
      </w:r>
      <w:r w:rsidRPr="004F0097">
        <w:rPr>
          <w:rFonts w:ascii="Times New Roman" w:hAnsi="Times New Roman" w:cs="Times New Roman"/>
          <w:color w:val="auto"/>
        </w:rPr>
        <w:t>i instalacji objętych robotami w celu zapewnienia prawid</w:t>
      </w:r>
      <w:r w:rsidRPr="004F0097">
        <w:rPr>
          <w:rFonts w:ascii="Times New Roman" w:eastAsia="Microsoft JhengHei Light" w:hAnsi="Times New Roman" w:cs="Times New Roman"/>
          <w:color w:val="auto"/>
        </w:rPr>
        <w:t>ł</w:t>
      </w:r>
      <w:r w:rsidRPr="004F0097">
        <w:rPr>
          <w:rFonts w:ascii="Times New Roman" w:hAnsi="Times New Roman" w:cs="Times New Roman"/>
          <w:color w:val="auto"/>
        </w:rPr>
        <w:t>owej i stabilnej eksploatacji ca</w:t>
      </w:r>
      <w:r w:rsidRPr="004F0097">
        <w:rPr>
          <w:rFonts w:ascii="Times New Roman" w:eastAsia="Microsoft JhengHei Light" w:hAnsi="Times New Roman" w:cs="Times New Roman"/>
          <w:color w:val="auto"/>
        </w:rPr>
        <w:t>ł</w:t>
      </w:r>
      <w:r w:rsidRPr="004F0097">
        <w:rPr>
          <w:rFonts w:ascii="Times New Roman" w:hAnsi="Times New Roman" w:cs="Times New Roman"/>
          <w:color w:val="auto"/>
        </w:rPr>
        <w:t>ości rob</w:t>
      </w:r>
      <w:r w:rsidRPr="004F0097">
        <w:rPr>
          <w:rFonts w:ascii="Times New Roman" w:eastAsia="Microsoft JhengHei Light" w:hAnsi="Times New Roman" w:cs="Times New Roman"/>
          <w:color w:val="auto"/>
        </w:rPr>
        <w:t>ó</w:t>
      </w:r>
      <w:r w:rsidRPr="004F0097">
        <w:rPr>
          <w:rFonts w:ascii="Times New Roman" w:hAnsi="Times New Roman" w:cs="Times New Roman"/>
          <w:color w:val="auto"/>
        </w:rPr>
        <w:t>t.</w:t>
      </w:r>
    </w:p>
    <w:p w14:paraId="4D368588" w14:textId="7592DCA9" w:rsidR="000A5995" w:rsidRPr="004F0097" w:rsidRDefault="000A5995" w:rsidP="002C16C2">
      <w:pPr>
        <w:spacing w:after="120"/>
        <w:jc w:val="both"/>
        <w:rPr>
          <w:rFonts w:ascii="Times New Roman" w:hAnsi="Times New Roman" w:cs="Times New Roman"/>
          <w:color w:val="auto"/>
        </w:rPr>
      </w:pPr>
      <w:r w:rsidRPr="004F0097">
        <w:rPr>
          <w:rFonts w:ascii="Times New Roman" w:hAnsi="Times New Roman" w:cs="Times New Roman"/>
          <w:color w:val="auto"/>
        </w:rPr>
        <w:t xml:space="preserve">Wykonawca zapewni odpowiednie szkolenie dla personelu Zamawiającego w zakresie eksploatacji i zrozumienia wszystkich zastosowanych </w:t>
      </w:r>
      <w:r w:rsidR="003320B6" w:rsidRPr="004F0097">
        <w:rPr>
          <w:rFonts w:ascii="Times New Roman" w:hAnsi="Times New Roman" w:cs="Times New Roman"/>
          <w:color w:val="auto"/>
        </w:rPr>
        <w:t>systemów</w:t>
      </w:r>
      <w:r w:rsidRPr="004F0097">
        <w:rPr>
          <w:rFonts w:ascii="Times New Roman" w:hAnsi="Times New Roman" w:cs="Times New Roman"/>
          <w:color w:val="auto"/>
        </w:rPr>
        <w:t xml:space="preserve"> </w:t>
      </w:r>
      <w:r w:rsidR="003320B6" w:rsidRPr="004F0097">
        <w:rPr>
          <w:rFonts w:ascii="Times New Roman" w:hAnsi="Times New Roman" w:cs="Times New Roman"/>
          <w:color w:val="auto"/>
        </w:rPr>
        <w:t>sterowania</w:t>
      </w:r>
      <w:r w:rsidRPr="004F0097">
        <w:rPr>
          <w:rFonts w:ascii="Times New Roman" w:hAnsi="Times New Roman" w:cs="Times New Roman"/>
          <w:color w:val="auto"/>
        </w:rPr>
        <w:t>, okresowych kontroli, napraw i eksploatacji robót.</w:t>
      </w:r>
    </w:p>
    <w:p w14:paraId="3FAD7F95" w14:textId="20C8528A" w:rsidR="000A5995" w:rsidRPr="004F0097" w:rsidRDefault="000A5995" w:rsidP="002C16C2">
      <w:pPr>
        <w:spacing w:after="120"/>
        <w:jc w:val="both"/>
        <w:rPr>
          <w:rFonts w:ascii="Times New Roman" w:hAnsi="Times New Roman" w:cs="Times New Roman"/>
          <w:color w:val="auto"/>
        </w:rPr>
      </w:pPr>
      <w:r w:rsidRPr="004F0097">
        <w:rPr>
          <w:rFonts w:ascii="Times New Roman" w:hAnsi="Times New Roman" w:cs="Times New Roman"/>
          <w:color w:val="auto"/>
        </w:rPr>
        <w:t>Szkolenie zostanie przeprowadzone p</w:t>
      </w:r>
      <w:r w:rsidR="00E41457" w:rsidRPr="004F0097">
        <w:rPr>
          <w:rFonts w:ascii="Times New Roman" w:hAnsi="Times New Roman" w:cs="Times New Roman"/>
          <w:color w:val="auto"/>
        </w:rPr>
        <w:t>o</w:t>
      </w:r>
      <w:r w:rsidRPr="004F0097">
        <w:rPr>
          <w:rFonts w:ascii="Times New Roman" w:hAnsi="Times New Roman" w:cs="Times New Roman"/>
          <w:color w:val="auto"/>
        </w:rPr>
        <w:t xml:space="preserve"> Odbior</w:t>
      </w:r>
      <w:r w:rsidR="00E41457" w:rsidRPr="004F0097">
        <w:rPr>
          <w:rFonts w:ascii="Times New Roman" w:hAnsi="Times New Roman" w:cs="Times New Roman"/>
          <w:color w:val="auto"/>
        </w:rPr>
        <w:t>ze</w:t>
      </w:r>
      <w:r w:rsidRPr="004F0097">
        <w:rPr>
          <w:rFonts w:ascii="Times New Roman" w:hAnsi="Times New Roman" w:cs="Times New Roman"/>
          <w:color w:val="auto"/>
        </w:rPr>
        <w:t xml:space="preserve"> Końcowym, zgodnie </w:t>
      </w:r>
      <w:r w:rsidRPr="004F0097">
        <w:rPr>
          <w:rFonts w:ascii="Times New Roman" w:hAnsi="Times New Roman" w:cs="Times New Roman"/>
          <w:color w:val="auto"/>
        </w:rPr>
        <w:br/>
        <w:t>z Wymaganiami Zamawiającego</w:t>
      </w:r>
      <w:r w:rsidR="00E41457" w:rsidRPr="004F0097">
        <w:rPr>
          <w:rFonts w:ascii="Times New Roman" w:hAnsi="Times New Roman" w:cs="Times New Roman"/>
          <w:color w:val="auto"/>
        </w:rPr>
        <w:t xml:space="preserve">. </w:t>
      </w:r>
      <w:r w:rsidRPr="004F0097">
        <w:rPr>
          <w:rFonts w:ascii="Times New Roman" w:hAnsi="Times New Roman" w:cs="Times New Roman"/>
          <w:color w:val="auto"/>
        </w:rPr>
        <w:t xml:space="preserve">Wszelkie szkolenia i instrukcje będą </w:t>
      </w:r>
      <w:r w:rsidR="000B68FF" w:rsidRPr="004F0097">
        <w:rPr>
          <w:rFonts w:ascii="Times New Roman" w:hAnsi="Times New Roman" w:cs="Times New Roman"/>
          <w:color w:val="auto"/>
        </w:rPr>
        <w:br/>
      </w:r>
      <w:r w:rsidRPr="004F0097">
        <w:rPr>
          <w:rFonts w:ascii="Times New Roman" w:hAnsi="Times New Roman" w:cs="Times New Roman"/>
          <w:color w:val="auto"/>
        </w:rPr>
        <w:t>w języku polskim.</w:t>
      </w:r>
    </w:p>
    <w:p w14:paraId="762CAD51" w14:textId="2B01F630" w:rsidR="00D0164F" w:rsidRPr="004F0097" w:rsidRDefault="000A5995" w:rsidP="002C16C2">
      <w:pPr>
        <w:spacing w:after="360"/>
        <w:jc w:val="both"/>
        <w:rPr>
          <w:rFonts w:ascii="Times New Roman" w:hAnsi="Times New Roman" w:cs="Times New Roman"/>
          <w:color w:val="auto"/>
        </w:rPr>
      </w:pPr>
      <w:r w:rsidRPr="004F0097">
        <w:rPr>
          <w:rFonts w:ascii="Times New Roman" w:hAnsi="Times New Roman" w:cs="Times New Roman"/>
          <w:color w:val="auto"/>
        </w:rPr>
        <w:t>Wykonawca winien przeszkolić co najmniej 2 pracownik</w:t>
      </w:r>
      <w:r w:rsidRPr="004F0097">
        <w:rPr>
          <w:rFonts w:ascii="Times New Roman" w:eastAsia="Microsoft JhengHei Light" w:hAnsi="Times New Roman" w:cs="Times New Roman"/>
          <w:color w:val="auto"/>
        </w:rPr>
        <w:t>ó</w:t>
      </w:r>
      <w:r w:rsidRPr="004F0097">
        <w:rPr>
          <w:rFonts w:ascii="Times New Roman" w:hAnsi="Times New Roman" w:cs="Times New Roman"/>
          <w:color w:val="auto"/>
        </w:rPr>
        <w:t>w dla każdego wymaganego stanowiska pracy zgodnie z opracowanymi przez Wykonawcę i zatwierdzonymi przez Zamawiającego instrukcjami stanowiskowymi, w okresie nie kr</w:t>
      </w:r>
      <w:r w:rsidRPr="004F0097">
        <w:rPr>
          <w:rFonts w:ascii="Times New Roman" w:eastAsia="Microsoft JhengHei Light" w:hAnsi="Times New Roman" w:cs="Times New Roman"/>
          <w:color w:val="auto"/>
        </w:rPr>
        <w:t>ó</w:t>
      </w:r>
      <w:r w:rsidRPr="004F0097">
        <w:rPr>
          <w:rFonts w:ascii="Times New Roman" w:hAnsi="Times New Roman" w:cs="Times New Roman"/>
          <w:color w:val="auto"/>
        </w:rPr>
        <w:t>tszym niż 2 x 8 godzin dla każdego szkolonego pracownika personelu Zamawiającego. Koszt szkolenia personelu Zamawiającego leży po stronie Wykonawcy.</w:t>
      </w:r>
    </w:p>
    <w:p w14:paraId="1992C786" w14:textId="4C42A7C2" w:rsidR="00174AE0" w:rsidRPr="004F0097" w:rsidRDefault="00174AE0" w:rsidP="00E8703F">
      <w:pPr>
        <w:pStyle w:val="Nagwek1"/>
        <w:rPr>
          <w:rFonts w:ascii="Times New Roman" w:hAnsi="Times New Roman" w:cs="Times New Roman"/>
          <w:sz w:val="24"/>
          <w:szCs w:val="24"/>
        </w:rPr>
      </w:pPr>
      <w:bookmarkStart w:id="15" w:name="_Toc483999035"/>
      <w:r w:rsidRPr="004F0097">
        <w:rPr>
          <w:rFonts w:ascii="Times New Roman" w:hAnsi="Times New Roman" w:cs="Times New Roman"/>
          <w:sz w:val="24"/>
          <w:szCs w:val="24"/>
        </w:rPr>
        <w:t>WYMAGANIA OGÓLNE</w:t>
      </w:r>
      <w:bookmarkEnd w:id="15"/>
    </w:p>
    <w:p w14:paraId="3D08A063" w14:textId="1D71EB3F" w:rsidR="00174AE0" w:rsidRPr="004F0097" w:rsidRDefault="00174AE0" w:rsidP="00E8703F">
      <w:pPr>
        <w:pStyle w:val="Nagwek2"/>
        <w:rPr>
          <w:rFonts w:ascii="Times New Roman" w:hAnsi="Times New Roman" w:cs="Times New Roman"/>
          <w:szCs w:val="24"/>
        </w:rPr>
      </w:pPr>
      <w:bookmarkStart w:id="16" w:name="_Toc483999039"/>
      <w:r w:rsidRPr="004F0097">
        <w:rPr>
          <w:rFonts w:ascii="Times New Roman" w:hAnsi="Times New Roman" w:cs="Times New Roman"/>
          <w:szCs w:val="24"/>
        </w:rPr>
        <w:t>Prawa autorskie</w:t>
      </w:r>
      <w:bookmarkEnd w:id="16"/>
    </w:p>
    <w:p w14:paraId="47E849CC" w14:textId="61AA7611" w:rsidR="000B68FF" w:rsidRPr="004F0097" w:rsidRDefault="000B68FF" w:rsidP="00AE0DDD">
      <w:pPr>
        <w:pStyle w:val="Akapitzlist"/>
        <w:numPr>
          <w:ilvl w:val="0"/>
          <w:numId w:val="11"/>
        </w:numPr>
        <w:spacing w:after="120"/>
        <w:ind w:left="993" w:hanging="426"/>
        <w:jc w:val="both"/>
        <w:rPr>
          <w:rFonts w:ascii="Times New Roman" w:hAnsi="Times New Roman" w:cs="Times New Roman"/>
          <w:color w:val="auto"/>
        </w:rPr>
      </w:pPr>
      <w:bookmarkStart w:id="17" w:name="_Toc483999040"/>
      <w:r w:rsidRPr="004F0097">
        <w:rPr>
          <w:rFonts w:ascii="Times New Roman" w:hAnsi="Times New Roman" w:cs="Times New Roman"/>
          <w:color w:val="auto"/>
        </w:rPr>
        <w:t>O ile zakres prac powierzonych Wykonawcy obejmować będzie również wykonanie dokumentacji, przedmiot umowy stanowić będzie w tym zakresie także przedmiot prawa autorskiego i będzie podlegać ochronie na podstawie ustawy z dnia 4 lutego 1994 r. o prawie autorskim i prawach pokrewnych (tekst jednolity Dz. U. z 20</w:t>
      </w:r>
      <w:r w:rsidR="00241F25" w:rsidRPr="004F0097">
        <w:rPr>
          <w:rFonts w:ascii="Times New Roman" w:hAnsi="Times New Roman" w:cs="Times New Roman"/>
          <w:color w:val="auto"/>
        </w:rPr>
        <w:t>17</w:t>
      </w:r>
      <w:r w:rsidRPr="004F0097">
        <w:rPr>
          <w:rFonts w:ascii="Times New Roman" w:hAnsi="Times New Roman" w:cs="Times New Roman"/>
          <w:color w:val="auto"/>
        </w:rPr>
        <w:t xml:space="preserve"> r. poz. </w:t>
      </w:r>
      <w:r w:rsidR="00241F25" w:rsidRPr="004F0097">
        <w:rPr>
          <w:rFonts w:ascii="Times New Roman" w:hAnsi="Times New Roman" w:cs="Times New Roman"/>
          <w:color w:val="auto"/>
        </w:rPr>
        <w:t>880</w:t>
      </w:r>
      <w:r w:rsidRPr="004F0097">
        <w:rPr>
          <w:rFonts w:ascii="Times New Roman" w:hAnsi="Times New Roman" w:cs="Times New Roman"/>
          <w:color w:val="auto"/>
        </w:rPr>
        <w:t xml:space="preserve"> z </w:t>
      </w:r>
      <w:proofErr w:type="spellStart"/>
      <w:r w:rsidRPr="004F0097">
        <w:rPr>
          <w:rFonts w:ascii="Times New Roman" w:hAnsi="Times New Roman" w:cs="Times New Roman"/>
          <w:color w:val="auto"/>
        </w:rPr>
        <w:t>późn</w:t>
      </w:r>
      <w:proofErr w:type="spellEnd"/>
      <w:r w:rsidRPr="004F0097">
        <w:rPr>
          <w:rFonts w:ascii="Times New Roman" w:hAnsi="Times New Roman" w:cs="Times New Roman"/>
          <w:color w:val="auto"/>
        </w:rPr>
        <w:t>. zm.) W takim wypadku zastosowanie znajdą postanowienia niniejszego paragrafu umowy.</w:t>
      </w:r>
    </w:p>
    <w:p w14:paraId="53043D43" w14:textId="77777777" w:rsidR="000B68FF" w:rsidRPr="004F0097" w:rsidRDefault="000B68FF" w:rsidP="000B68FF">
      <w:pPr>
        <w:pStyle w:val="Akapitzlist"/>
        <w:spacing w:after="120"/>
        <w:ind w:left="993"/>
        <w:jc w:val="both"/>
        <w:rPr>
          <w:rFonts w:ascii="Times New Roman" w:hAnsi="Times New Roman" w:cs="Times New Roman"/>
          <w:color w:val="auto"/>
        </w:rPr>
      </w:pPr>
    </w:p>
    <w:p w14:paraId="2E14874B" w14:textId="1AB7CD36" w:rsidR="000B68FF" w:rsidRPr="004F0097"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4F0097">
        <w:rPr>
          <w:rFonts w:ascii="Times New Roman" w:hAnsi="Times New Roman" w:cs="Times New Roman"/>
          <w:color w:val="auto"/>
        </w:rPr>
        <w:lastRenderedPageBreak/>
        <w:t>Majątkowe prawa autorskie do przedmiotu umowy, o którym mowa w ust. 1 wykonanego przez Wykonawcę na podstawie postanowień niniejszej umowy przechodzą na Zamawiającego, bez obowiązku zapłaty dodatkowego wynagrodzenia, w dniu podpisania protokołu odbioru dokumentacji w zakresie wykorzystania jej na cele związane z prawidłową realizacją zadania. Dla skutecznego przejścia na Zamawiającego majątkowych praw autorskich do dokumentacji stanowiącej przedmiot umowy nie jest wymagane podejmowanie przez Wykonawcę lub Zamawiającego jakiejkolwiek innej czynności poza odbiorem przedmiotu umowy. Wykonawca zobowiązuje się do nieudzielania licencji innym podmiotom na korzystanie z przedmiotu umowy przekazanej Zamawiającemu.</w:t>
      </w:r>
    </w:p>
    <w:p w14:paraId="2C14E898" w14:textId="77777777" w:rsidR="000B68FF" w:rsidRPr="004F0097" w:rsidRDefault="000B68FF" w:rsidP="000B68FF">
      <w:pPr>
        <w:pStyle w:val="Akapitzlist"/>
        <w:rPr>
          <w:rFonts w:ascii="Times New Roman" w:hAnsi="Times New Roman" w:cs="Times New Roman"/>
          <w:color w:val="auto"/>
        </w:rPr>
      </w:pPr>
    </w:p>
    <w:p w14:paraId="5827B48A" w14:textId="12C20F6D" w:rsidR="000B68FF" w:rsidRPr="004F0097"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4F0097">
        <w:rPr>
          <w:rFonts w:ascii="Times New Roman" w:hAnsi="Times New Roman" w:cs="Times New Roman"/>
          <w:color w:val="auto"/>
        </w:rPr>
        <w:t>Wykonawca oświadcza, iż będzie jedynym twórcą dzieł, stanowiących przedmiot niniejszej umowy, wyłącznie uprawnionym do przeniesienia całości majątkowych praw autorskich do wykonanego przedmiotu umowy na Zamawiającego. W razie skierowania przeciwko Zamawiającemu roszczeń przez osoby trzecie z tytułu naruszenia – w wyniku korzystania przez Zamawiającego z przedmiotu umowy wykonanego przez Wykonawcę, przysługujących im praw autorskich do przedmiotu umowy, Zamawiający zawiadomi o tym fakcie niezwłocznie Wykonawcę, który zobowiązuje się do pełnego zaspokojenia powyższych roszczeń.</w:t>
      </w:r>
    </w:p>
    <w:p w14:paraId="768A9DBE" w14:textId="77777777" w:rsidR="000B68FF" w:rsidRPr="004F0097" w:rsidRDefault="000B68FF" w:rsidP="000B68FF">
      <w:pPr>
        <w:pStyle w:val="Akapitzlist"/>
        <w:rPr>
          <w:rFonts w:ascii="Times New Roman" w:hAnsi="Times New Roman" w:cs="Times New Roman"/>
          <w:color w:val="auto"/>
        </w:rPr>
      </w:pPr>
    </w:p>
    <w:p w14:paraId="064600E1" w14:textId="63192580" w:rsidR="000B68FF" w:rsidRPr="004F0097"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4F0097">
        <w:rPr>
          <w:rFonts w:ascii="Times New Roman" w:hAnsi="Times New Roman" w:cs="Times New Roman"/>
          <w:color w:val="auto"/>
        </w:rPr>
        <w:t>Wykonawca wyraża bezwarunkową zgodę na przejście na Zamawiającego majątkowych praw autorskich do wykonanego przez siebie przedmiotu umowy oraz na bezterminowe wykonywanie przez Zamawiającego majątkowych praw autorskich do całości wykonanego przedmiotu umowy i oświadcza, że z zrzeka się wykonywania tychże praw nie będzie podnosić w przyszłości jakichkolwiek zarzutów ani roszczeń.</w:t>
      </w:r>
    </w:p>
    <w:p w14:paraId="34C1A4D3" w14:textId="77777777" w:rsidR="000B68FF" w:rsidRPr="004F0097" w:rsidRDefault="000B68FF" w:rsidP="000B68FF">
      <w:pPr>
        <w:pStyle w:val="Akapitzlist"/>
        <w:rPr>
          <w:rFonts w:ascii="Times New Roman" w:hAnsi="Times New Roman" w:cs="Times New Roman"/>
          <w:color w:val="auto"/>
        </w:rPr>
      </w:pPr>
    </w:p>
    <w:p w14:paraId="469C7D0C" w14:textId="77777777" w:rsidR="000B68FF" w:rsidRPr="004F0097"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4F0097">
        <w:rPr>
          <w:rFonts w:ascii="Times New Roman" w:hAnsi="Times New Roman" w:cs="Times New Roman"/>
          <w:color w:val="auto"/>
        </w:rPr>
        <w:t>Zamawiający może korzystać z przedmiotu umowy wykonanego przez Wykonawcę na podstawie niniejszej umowy w zakresie niezbędnym do zapewnienia prawidłowego przebiegu procesu inwestycyjnego. Powyższe upoważnienie obejmuje również prawo do dokonywania zmian i uzupełnień, w zakresie w jakim będzie to wymagane dla funkcjonalności dokumentacji, a w szczególności w przypadku konieczności usunięcia braków i usterek dokumentacji.</w:t>
      </w:r>
    </w:p>
    <w:p w14:paraId="3E57527E" w14:textId="66F5FA99" w:rsidR="00174AE0" w:rsidRPr="004F0097" w:rsidRDefault="00174AE0" w:rsidP="00E8703F">
      <w:pPr>
        <w:pStyle w:val="Nagwek2"/>
        <w:rPr>
          <w:rFonts w:ascii="Times New Roman" w:hAnsi="Times New Roman" w:cs="Times New Roman"/>
          <w:szCs w:val="24"/>
        </w:rPr>
      </w:pPr>
      <w:bookmarkStart w:id="18" w:name="_Hlk483645103"/>
      <w:bookmarkEnd w:id="17"/>
      <w:r w:rsidRPr="004F0097">
        <w:rPr>
          <w:rStyle w:val="Nagwek22"/>
          <w:rFonts w:eastAsia="Arial Unicode MS"/>
          <w:sz w:val="24"/>
          <w:szCs w:val="24"/>
        </w:rPr>
        <w:t>Forma</w:t>
      </w:r>
      <w:r w:rsidR="000B68FF" w:rsidRPr="004F0097">
        <w:rPr>
          <w:rStyle w:val="Nagwek22"/>
          <w:rFonts w:eastAsia="Arial Unicode MS"/>
          <w:sz w:val="24"/>
          <w:szCs w:val="24"/>
        </w:rPr>
        <w:t xml:space="preserve">t i ilość opracowań </w:t>
      </w:r>
    </w:p>
    <w:bookmarkEnd w:id="18"/>
    <w:p w14:paraId="37048CCE" w14:textId="77777777" w:rsidR="00174AE0" w:rsidRPr="004F0097" w:rsidRDefault="00174AE0" w:rsidP="00174AE0">
      <w:pPr>
        <w:spacing w:after="96" w:line="254" w:lineRule="exact"/>
        <w:ind w:left="40" w:right="20"/>
        <w:jc w:val="both"/>
        <w:rPr>
          <w:rFonts w:ascii="Times New Roman" w:hAnsi="Times New Roman" w:cs="Times New Roman"/>
          <w:color w:val="auto"/>
        </w:rPr>
      </w:pPr>
      <w:r w:rsidRPr="004F0097">
        <w:rPr>
          <w:rFonts w:ascii="Times New Roman" w:hAnsi="Times New Roman" w:cs="Times New Roman"/>
          <w:color w:val="auto"/>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449A9D4B" w14:textId="77777777" w:rsidR="00174AE0" w:rsidRPr="004F0097" w:rsidRDefault="00174AE0" w:rsidP="00174AE0">
      <w:pPr>
        <w:spacing w:after="64" w:line="254" w:lineRule="exact"/>
        <w:ind w:left="40" w:right="20"/>
        <w:jc w:val="both"/>
        <w:rPr>
          <w:rFonts w:ascii="Times New Roman" w:hAnsi="Times New Roman" w:cs="Times New Roman"/>
          <w:color w:val="auto"/>
        </w:rPr>
      </w:pPr>
      <w:r w:rsidRPr="004F0097">
        <w:rPr>
          <w:rFonts w:ascii="Times New Roman" w:hAnsi="Times New Roman" w:cs="Times New Roman"/>
          <w:color w:val="auto"/>
        </w:rPr>
        <w:t>W przypadku dokumentacji powykonawczej nie jest wymagane stosowanie wymiarów znormalizowanych. Obliczenia i opisy powinny być dostarczone na papierze A4.</w:t>
      </w:r>
    </w:p>
    <w:p w14:paraId="7A9113A5" w14:textId="0CF7EDDC" w:rsidR="00174AE0" w:rsidRPr="004F0097" w:rsidRDefault="00174AE0" w:rsidP="00174AE0">
      <w:pPr>
        <w:spacing w:after="60" w:line="250" w:lineRule="exact"/>
        <w:ind w:left="40" w:right="20"/>
        <w:jc w:val="both"/>
        <w:rPr>
          <w:rFonts w:ascii="Times New Roman" w:hAnsi="Times New Roman" w:cs="Times New Roman"/>
          <w:color w:val="auto"/>
        </w:rPr>
      </w:pPr>
      <w:r w:rsidRPr="004F0097">
        <w:rPr>
          <w:rFonts w:ascii="Times New Roman" w:hAnsi="Times New Roman" w:cs="Times New Roman"/>
          <w:color w:val="auto"/>
        </w:rPr>
        <w:t xml:space="preserve">Wykonawca opracuje i dostarczy w ramach niniejszego zamówienia </w:t>
      </w:r>
      <w:r w:rsidR="00E41457" w:rsidRPr="004F0097">
        <w:rPr>
          <w:rFonts w:ascii="Times New Roman" w:hAnsi="Times New Roman" w:cs="Times New Roman"/>
          <w:color w:val="auto"/>
        </w:rPr>
        <w:t>3</w:t>
      </w:r>
      <w:r w:rsidRPr="004F0097">
        <w:rPr>
          <w:rFonts w:ascii="Times New Roman" w:hAnsi="Times New Roman" w:cs="Times New Roman"/>
          <w:color w:val="auto"/>
        </w:rPr>
        <w:t xml:space="preserve"> (</w:t>
      </w:r>
      <w:r w:rsidR="00E41457" w:rsidRPr="004F0097">
        <w:rPr>
          <w:rFonts w:ascii="Times New Roman" w:hAnsi="Times New Roman" w:cs="Times New Roman"/>
          <w:color w:val="auto"/>
        </w:rPr>
        <w:t>trzy</w:t>
      </w:r>
      <w:r w:rsidRPr="004F0097">
        <w:rPr>
          <w:rFonts w:ascii="Times New Roman" w:hAnsi="Times New Roman" w:cs="Times New Roman"/>
          <w:color w:val="auto"/>
        </w:rPr>
        <w:t>) egzemplarz</w:t>
      </w:r>
      <w:r w:rsidR="00E41457" w:rsidRPr="004F0097">
        <w:rPr>
          <w:rFonts w:ascii="Times New Roman" w:hAnsi="Times New Roman" w:cs="Times New Roman"/>
          <w:color w:val="auto"/>
        </w:rPr>
        <w:t>e</w:t>
      </w:r>
      <w:r w:rsidRPr="004F0097">
        <w:rPr>
          <w:rFonts w:ascii="Times New Roman" w:hAnsi="Times New Roman" w:cs="Times New Roman"/>
          <w:color w:val="auto"/>
        </w:rPr>
        <w:t xml:space="preserve"> kompletnej dokumentacji wyszczególnionej powyżej.</w:t>
      </w:r>
    </w:p>
    <w:p w14:paraId="2AAB9322" w14:textId="14F4CF24" w:rsidR="00174AE0" w:rsidRPr="004F0097" w:rsidRDefault="00174AE0" w:rsidP="00174AE0">
      <w:pPr>
        <w:spacing w:after="360"/>
        <w:ind w:left="40" w:right="23"/>
        <w:jc w:val="both"/>
        <w:rPr>
          <w:rFonts w:ascii="Times New Roman" w:hAnsi="Times New Roman" w:cs="Times New Roman"/>
          <w:color w:val="auto"/>
        </w:rPr>
      </w:pPr>
      <w:r w:rsidRPr="004F0097">
        <w:rPr>
          <w:rFonts w:ascii="Times New Roman" w:hAnsi="Times New Roman" w:cs="Times New Roman"/>
          <w:color w:val="auto"/>
        </w:rPr>
        <w:t>Ponadto Wykonawca dostarczy kompletny spis opracowań z oświadczeniem, że opracowana przez niego dokumentacja wykonana jest zgodnie z obowiązującymi przepisami technicznymi, normami i wytycznymi oraz, że zosta</w:t>
      </w:r>
      <w:r w:rsidRPr="004F0097">
        <w:rPr>
          <w:rFonts w:ascii="Times New Roman" w:eastAsia="Microsoft JhengHei Light" w:hAnsi="Times New Roman" w:cs="Times New Roman"/>
          <w:color w:val="auto"/>
        </w:rPr>
        <w:t>ł</w:t>
      </w:r>
      <w:r w:rsidR="00731594" w:rsidRPr="004F0097">
        <w:rPr>
          <w:rFonts w:ascii="Times New Roman" w:hAnsi="Times New Roman" w:cs="Times New Roman"/>
          <w:color w:val="auto"/>
        </w:rPr>
        <w:t xml:space="preserve">a wykonana w stanie kompletnym </w:t>
      </w:r>
      <w:r w:rsidRPr="004F0097">
        <w:rPr>
          <w:rFonts w:ascii="Times New Roman" w:hAnsi="Times New Roman" w:cs="Times New Roman"/>
          <w:color w:val="auto"/>
        </w:rPr>
        <w:t>z punktu widzenia celu, któremu ma służyć.</w:t>
      </w:r>
    </w:p>
    <w:p w14:paraId="38AA7751" w14:textId="2B685EF8" w:rsidR="00E04449" w:rsidRPr="0001793D" w:rsidRDefault="0001793D" w:rsidP="0001793D">
      <w:pPr>
        <w:spacing w:after="60"/>
        <w:ind w:left="20" w:right="20"/>
        <w:jc w:val="both"/>
        <w:rPr>
          <w:rFonts w:ascii="Times New Roman" w:hAnsi="Times New Roman" w:cs="Times New Roman"/>
          <w:color w:val="auto"/>
        </w:rPr>
      </w:pPr>
      <w:r w:rsidRPr="0001793D">
        <w:rPr>
          <w:rFonts w:ascii="Times New Roman" w:hAnsi="Times New Roman" w:cs="Times New Roman"/>
          <w:color w:val="auto"/>
        </w:rPr>
        <w:t xml:space="preserve">Załącznik nr 1 do OPZ  - Plan sytuacyjny – </w:t>
      </w:r>
      <w:r w:rsidRPr="0001793D">
        <w:rPr>
          <w:rFonts w:ascii="Times New Roman" w:hAnsi="Times New Roman" w:cs="Times New Roman"/>
          <w:color w:val="auto"/>
          <w:lang w:val="pl-PL"/>
        </w:rPr>
        <w:t>r</w:t>
      </w:r>
      <w:proofErr w:type="spellStart"/>
      <w:r w:rsidRPr="0001793D">
        <w:rPr>
          <w:rFonts w:ascii="Times New Roman" w:hAnsi="Times New Roman" w:cs="Times New Roman"/>
          <w:color w:val="auto"/>
        </w:rPr>
        <w:t>ys</w:t>
      </w:r>
      <w:proofErr w:type="spellEnd"/>
      <w:r w:rsidRPr="0001793D">
        <w:rPr>
          <w:rFonts w:ascii="Times New Roman" w:hAnsi="Times New Roman" w:cs="Times New Roman"/>
          <w:color w:val="auto"/>
        </w:rPr>
        <w:t>. nr 1</w:t>
      </w:r>
    </w:p>
    <w:sectPr w:rsidR="00E04449" w:rsidRPr="0001793D" w:rsidSect="00E810FA">
      <w:headerReference w:type="default" r:id="rId9"/>
      <w:footerReference w:type="default" r:id="rId10"/>
      <w:pgSz w:w="11906" w:h="16838"/>
      <w:pgMar w:top="39" w:right="1417" w:bottom="1417" w:left="1417" w:header="5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68DE6" w14:textId="77777777" w:rsidR="00E81F4F" w:rsidRDefault="00E81F4F" w:rsidP="00C84295">
      <w:r>
        <w:separator/>
      </w:r>
    </w:p>
  </w:endnote>
  <w:endnote w:type="continuationSeparator" w:id="0">
    <w:p w14:paraId="0CA5B0C0" w14:textId="77777777" w:rsidR="00E81F4F" w:rsidRDefault="00E81F4F" w:rsidP="00C84295">
      <w:r>
        <w:continuationSeparator/>
      </w:r>
    </w:p>
  </w:endnote>
  <w:endnote w:type="continuationNotice" w:id="1">
    <w:p w14:paraId="3193EE36" w14:textId="77777777" w:rsidR="00E81F4F" w:rsidRDefault="00E8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JhengHei Light">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51065"/>
      <w:docPartObj>
        <w:docPartGallery w:val="Page Numbers (Bottom of Page)"/>
        <w:docPartUnique/>
      </w:docPartObj>
    </w:sdtPr>
    <w:sdtEndPr/>
    <w:sdtContent>
      <w:p w14:paraId="58425D16" w14:textId="27AF0788" w:rsidR="00405B3B" w:rsidRDefault="00405B3B">
        <w:pPr>
          <w:pStyle w:val="Stopka"/>
          <w:jc w:val="right"/>
        </w:pPr>
        <w:r>
          <w:fldChar w:fldCharType="begin"/>
        </w:r>
        <w:r>
          <w:instrText>PAGE   \* MERGEFORMAT</w:instrText>
        </w:r>
        <w:r>
          <w:fldChar w:fldCharType="separate"/>
        </w:r>
        <w:r w:rsidR="00A278BF" w:rsidRPr="00A278BF">
          <w:rPr>
            <w:noProof/>
            <w:lang w:val="pl-PL"/>
          </w:rPr>
          <w:t>4</w:t>
        </w:r>
        <w:r>
          <w:fldChar w:fldCharType="end"/>
        </w:r>
      </w:p>
    </w:sdtContent>
  </w:sdt>
  <w:p w14:paraId="2223D8AD" w14:textId="77777777" w:rsidR="00405B3B" w:rsidRDefault="00405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B8CA" w14:textId="77777777" w:rsidR="00E81F4F" w:rsidRDefault="00E81F4F" w:rsidP="00C84295">
      <w:r>
        <w:separator/>
      </w:r>
    </w:p>
  </w:footnote>
  <w:footnote w:type="continuationSeparator" w:id="0">
    <w:p w14:paraId="278B98EF" w14:textId="77777777" w:rsidR="00E81F4F" w:rsidRDefault="00E81F4F" w:rsidP="00C84295">
      <w:r>
        <w:continuationSeparator/>
      </w:r>
    </w:p>
  </w:footnote>
  <w:footnote w:type="continuationNotice" w:id="1">
    <w:p w14:paraId="34BAD548" w14:textId="77777777" w:rsidR="00E81F4F" w:rsidRDefault="00E81F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4405" w14:textId="793114C4" w:rsidR="00405B3B" w:rsidRPr="00350CFE" w:rsidRDefault="00405B3B" w:rsidP="003E1213">
    <w:pPr>
      <w:pStyle w:val="pkt"/>
      <w:autoSpaceDE w:val="0"/>
      <w:autoSpaceDN w:val="0"/>
      <w:spacing w:before="0" w:after="0" w:line="360" w:lineRule="auto"/>
      <w:ind w:left="0" w:firstLine="0"/>
      <w:rPr>
        <w:rFonts w:ascii="Arial" w:hAnsi="Arial" w:cs="Arial"/>
        <w:i/>
        <w:sz w:val="16"/>
        <w:szCs w:val="16"/>
      </w:rPr>
    </w:pPr>
    <w:bookmarkStart w:id="19" w:name="_Hlk513458979"/>
  </w:p>
  <w:bookmarkEnd w:id="19"/>
  <w:tbl>
    <w:tblPr>
      <w:tblW w:w="10678" w:type="dxa"/>
      <w:tblInd w:w="-592" w:type="dxa"/>
      <w:tblBorders>
        <w:top w:val="single" w:sz="4" w:space="0" w:color="auto"/>
      </w:tblBorders>
      <w:tblCellMar>
        <w:left w:w="70" w:type="dxa"/>
        <w:right w:w="70" w:type="dxa"/>
      </w:tblCellMar>
      <w:tblLook w:val="0000" w:firstRow="0" w:lastRow="0" w:firstColumn="0" w:lastColumn="0" w:noHBand="0" w:noVBand="0"/>
    </w:tblPr>
    <w:tblGrid>
      <w:gridCol w:w="10678"/>
    </w:tblGrid>
    <w:tr w:rsidR="00405B3B" w14:paraId="3958C055" w14:textId="77777777" w:rsidTr="00E810FA">
      <w:trPr>
        <w:trHeight w:val="26"/>
      </w:trPr>
      <w:tc>
        <w:tcPr>
          <w:tcW w:w="10678" w:type="dxa"/>
        </w:tcPr>
        <w:p w14:paraId="6F054C9B" w14:textId="430E26A6" w:rsidR="00405B3B" w:rsidRDefault="00405B3B">
          <w:pPr>
            <w:pStyle w:val="Nagwek"/>
          </w:pPr>
        </w:p>
      </w:tc>
    </w:tr>
  </w:tbl>
  <w:p w14:paraId="059D10EE" w14:textId="77777777" w:rsidR="00405B3B" w:rsidRPr="002B34A9" w:rsidRDefault="00405B3B" w:rsidP="00E810F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100"/>
    <w:multiLevelType w:val="hybridMultilevel"/>
    <w:tmpl w:val="10C23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40F76"/>
    <w:multiLevelType w:val="hybridMultilevel"/>
    <w:tmpl w:val="08AAC89A"/>
    <w:lvl w:ilvl="0" w:tplc="04150001">
      <w:start w:val="1"/>
      <w:numFmt w:val="lowerLetter"/>
      <w:lvlText w:val="%1)"/>
      <w:lvlJc w:val="left"/>
      <w:pPr>
        <w:ind w:left="1080" w:hanging="360"/>
      </w:pPr>
      <w:rPr>
        <w:rFonts w:cs="Times New Roman"/>
      </w:rPr>
    </w:lvl>
    <w:lvl w:ilvl="1" w:tplc="04150015">
      <w:start w:val="1"/>
      <w:numFmt w:val="decimal"/>
      <w:lvlText w:val="%2)"/>
      <w:lvlJc w:val="left"/>
      <w:pPr>
        <w:ind w:left="1800" w:hanging="360"/>
      </w:pPr>
      <w:rPr>
        <w:rFonts w:cs="Times New Roman" w:hint="default"/>
      </w:rPr>
    </w:lvl>
    <w:lvl w:ilvl="2" w:tplc="DF1E448A">
      <w:start w:val="1"/>
      <w:numFmt w:val="lowerLetter"/>
      <w:lvlText w:val="(%3)"/>
      <w:lvlJc w:val="left"/>
      <w:pPr>
        <w:ind w:left="2520" w:hanging="180"/>
      </w:pPr>
      <w:rPr>
        <w:rFonts w:ascii="Arial" w:hAnsi="Arial" w:cs="Times New Roman" w:hint="default"/>
      </w:rPr>
    </w:lvl>
    <w:lvl w:ilvl="3" w:tplc="3D0C7D3A">
      <w:start w:val="5"/>
      <w:numFmt w:val="decimal"/>
      <w:lvlText w:val="%4"/>
      <w:lvlJc w:val="left"/>
      <w:pPr>
        <w:ind w:left="3240" w:hanging="360"/>
      </w:pPr>
      <w:rPr>
        <w:rFonts w:hint="default"/>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
    <w:nsid w:val="1B1A5FA6"/>
    <w:multiLevelType w:val="hybridMultilevel"/>
    <w:tmpl w:val="880CAEFA"/>
    <w:lvl w:ilvl="0" w:tplc="73727E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C192339"/>
    <w:multiLevelType w:val="hybridMultilevel"/>
    <w:tmpl w:val="D6D43CC8"/>
    <w:lvl w:ilvl="0" w:tplc="04150019">
      <w:start w:val="1"/>
      <w:numFmt w:val="lowerLetter"/>
      <w:lvlText w:val="%1."/>
      <w:lvlJc w:val="left"/>
      <w:pPr>
        <w:ind w:left="1080" w:hanging="360"/>
      </w:pPr>
      <w:rPr>
        <w:rFonts w:hint="default"/>
        <w:b w:val="0"/>
        <w:i w:val="0"/>
      </w:rPr>
    </w:lvl>
    <w:lvl w:ilvl="1" w:tplc="04150003">
      <w:start w:val="1"/>
      <w:numFmt w:val="decimal"/>
      <w:lvlText w:val="%2)"/>
      <w:lvlJc w:val="left"/>
      <w:pPr>
        <w:ind w:left="1800" w:hanging="360"/>
      </w:pPr>
      <w:rPr>
        <w:rFonts w:cs="Times New Roman"/>
      </w:rPr>
    </w:lvl>
    <w:lvl w:ilvl="2" w:tplc="04150005">
      <w:start w:val="1"/>
      <w:numFmt w:val="lowerLetter"/>
      <w:lvlText w:val="%3)"/>
      <w:lvlJc w:val="lef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4">
    <w:nsid w:val="27551DE1"/>
    <w:multiLevelType w:val="hybridMultilevel"/>
    <w:tmpl w:val="E92CDB10"/>
    <w:lvl w:ilvl="0" w:tplc="04150001">
      <w:start w:val="1"/>
      <w:numFmt w:val="lowerLetter"/>
      <w:lvlText w:val="%1)"/>
      <w:lvlJc w:val="left"/>
      <w:pPr>
        <w:ind w:left="1080" w:hanging="360"/>
      </w:pPr>
      <w:rPr>
        <w:rFonts w:cs="Times New Roman"/>
      </w:rPr>
    </w:lvl>
    <w:lvl w:ilvl="1" w:tplc="A35A4C94">
      <w:start w:val="1"/>
      <w:numFmt w:val="lowerRoman"/>
      <w:lvlText w:val="%2."/>
      <w:lvlJc w:val="right"/>
      <w:pPr>
        <w:ind w:left="1800" w:hanging="360"/>
      </w:pPr>
      <w:rPr>
        <w:rFonts w:cs="Times New Roman"/>
      </w:rPr>
    </w:lvl>
    <w:lvl w:ilvl="2" w:tplc="DF1E448A">
      <w:start w:val="1"/>
      <w:numFmt w:val="lowerLetter"/>
      <w:lvlText w:val="(%3)"/>
      <w:lvlJc w:val="left"/>
      <w:pPr>
        <w:ind w:left="2520" w:hanging="180"/>
      </w:pPr>
      <w:rPr>
        <w:rFonts w:ascii="Arial" w:hAnsi="Arial" w:cs="Times New Roman"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5">
    <w:nsid w:val="297B15D7"/>
    <w:multiLevelType w:val="hybridMultilevel"/>
    <w:tmpl w:val="2F5AFB8A"/>
    <w:lvl w:ilvl="0" w:tplc="04150001">
      <w:start w:val="1"/>
      <w:numFmt w:val="lowerLetter"/>
      <w:lvlText w:val="%1)"/>
      <w:lvlJc w:val="left"/>
      <w:pPr>
        <w:ind w:left="1080" w:hanging="360"/>
      </w:pPr>
      <w:rPr>
        <w:rFonts w:cs="Times New Roman"/>
      </w:rPr>
    </w:lvl>
    <w:lvl w:ilvl="1" w:tplc="DF1E448A">
      <w:start w:val="1"/>
      <w:numFmt w:val="lowerLetter"/>
      <w:lvlText w:val="(%2)"/>
      <w:lvlJc w:val="left"/>
      <w:pPr>
        <w:ind w:left="1800" w:hanging="360"/>
      </w:pPr>
      <w:rPr>
        <w:rFonts w:ascii="Arial" w:hAnsi="Arial" w:cs="Times New Roman" w:hint="default"/>
      </w:rPr>
    </w:lvl>
    <w:lvl w:ilvl="2" w:tplc="04150001">
      <w:start w:val="1"/>
      <w:numFmt w:val="bullet"/>
      <w:lvlText w:val=""/>
      <w:lvlJc w:val="left"/>
      <w:pPr>
        <w:ind w:left="2520" w:hanging="180"/>
      </w:pPr>
      <w:rPr>
        <w:rFonts w:ascii="Symbol" w:hAnsi="Symbol"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6">
    <w:nsid w:val="2E731D68"/>
    <w:multiLevelType w:val="hybridMultilevel"/>
    <w:tmpl w:val="96304C1C"/>
    <w:lvl w:ilvl="0" w:tplc="3368AC90">
      <w:start w:val="1"/>
      <w:numFmt w:val="lowerLetter"/>
      <w:lvlText w:val="(%1)"/>
      <w:lvlJc w:val="left"/>
      <w:pPr>
        <w:ind w:left="1080" w:hanging="360"/>
      </w:pPr>
      <w:rPr>
        <w:rFonts w:ascii="Arial" w:hAnsi="Arial" w:cs="Times New Roman" w:hint="default"/>
        <w:b w:val="0"/>
        <w:i w:val="0"/>
      </w:rPr>
    </w:lvl>
    <w:lvl w:ilvl="1" w:tplc="04150003">
      <w:start w:val="1"/>
      <w:numFmt w:val="decimal"/>
      <w:lvlText w:val="%2)"/>
      <w:lvlJc w:val="left"/>
      <w:pPr>
        <w:ind w:left="1800" w:hanging="360"/>
      </w:pPr>
      <w:rPr>
        <w:rFonts w:cs="Times New Roman"/>
      </w:rPr>
    </w:lvl>
    <w:lvl w:ilvl="2" w:tplc="04150005">
      <w:start w:val="1"/>
      <w:numFmt w:val="lowerLetter"/>
      <w:lvlText w:val="%3)"/>
      <w:lvlJc w:val="lef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7">
    <w:nsid w:val="2F935BA8"/>
    <w:multiLevelType w:val="hybridMultilevel"/>
    <w:tmpl w:val="04D49008"/>
    <w:lvl w:ilvl="0" w:tplc="04150003">
      <w:start w:val="1"/>
      <w:numFmt w:val="lowerRoman"/>
      <w:lvlText w:val="(%1)"/>
      <w:lvlJc w:val="left"/>
      <w:pPr>
        <w:ind w:left="1080" w:hanging="360"/>
      </w:pPr>
      <w:rPr>
        <w:rFonts w:cs="Times New Roman" w:hint="default"/>
        <w:b w:val="0"/>
        <w:i w:val="0"/>
      </w:rPr>
    </w:lvl>
    <w:lvl w:ilvl="1" w:tplc="04150003">
      <w:start w:val="1"/>
      <w:numFmt w:val="decimal"/>
      <w:lvlText w:val="%2)"/>
      <w:lvlJc w:val="left"/>
      <w:pPr>
        <w:ind w:left="1800" w:hanging="360"/>
      </w:pPr>
      <w:rPr>
        <w:rFonts w:cs="Times New Roman"/>
      </w:rPr>
    </w:lvl>
    <w:lvl w:ilvl="2" w:tplc="04150005">
      <w:start w:val="1"/>
      <w:numFmt w:val="lowerLetter"/>
      <w:lvlText w:val="%3)"/>
      <w:lvlJc w:val="lef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8">
    <w:nsid w:val="31A127F8"/>
    <w:multiLevelType w:val="hybridMultilevel"/>
    <w:tmpl w:val="0D12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3420E9"/>
    <w:multiLevelType w:val="hybridMultilevel"/>
    <w:tmpl w:val="7832BC82"/>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0">
    <w:nsid w:val="37382E6F"/>
    <w:multiLevelType w:val="hybridMultilevel"/>
    <w:tmpl w:val="2FCCEF26"/>
    <w:lvl w:ilvl="0" w:tplc="04150001">
      <w:start w:val="1"/>
      <w:numFmt w:val="lowerLetter"/>
      <w:lvlText w:val="%1)"/>
      <w:lvlJc w:val="left"/>
      <w:pPr>
        <w:ind w:left="1080" w:hanging="360"/>
      </w:pPr>
      <w:rPr>
        <w:rFonts w:cs="Times New Roman"/>
      </w:rPr>
    </w:lvl>
    <w:lvl w:ilvl="1" w:tplc="A35A4C94">
      <w:start w:val="1"/>
      <w:numFmt w:val="lowerRoman"/>
      <w:lvlText w:val="%2."/>
      <w:lvlJc w:val="right"/>
      <w:pPr>
        <w:ind w:left="1800" w:hanging="360"/>
      </w:pPr>
      <w:rPr>
        <w:rFonts w:cs="Times New Roman"/>
      </w:rPr>
    </w:lvl>
    <w:lvl w:ilvl="2" w:tplc="DF1E448A">
      <w:start w:val="1"/>
      <w:numFmt w:val="lowerLetter"/>
      <w:lvlText w:val="(%3)"/>
      <w:lvlJc w:val="left"/>
      <w:pPr>
        <w:ind w:left="2520" w:hanging="180"/>
      </w:pPr>
      <w:rPr>
        <w:rFonts w:ascii="Arial" w:hAnsi="Arial" w:cs="Times New Roman"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1">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2B20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208483C"/>
    <w:multiLevelType w:val="multilevel"/>
    <w:tmpl w:val="C68A279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56AF448C"/>
    <w:multiLevelType w:val="hybridMultilevel"/>
    <w:tmpl w:val="AF387E60"/>
    <w:lvl w:ilvl="0" w:tplc="04150001">
      <w:start w:val="1"/>
      <w:numFmt w:val="lowerLetter"/>
      <w:lvlText w:val="%1)"/>
      <w:lvlJc w:val="left"/>
      <w:pPr>
        <w:ind w:left="1080" w:hanging="360"/>
      </w:pPr>
      <w:rPr>
        <w:rFonts w:cs="Times New Roman"/>
      </w:rPr>
    </w:lvl>
    <w:lvl w:ilvl="1" w:tplc="A35A4C94">
      <w:start w:val="1"/>
      <w:numFmt w:val="lowerRoman"/>
      <w:lvlText w:val="%2."/>
      <w:lvlJc w:val="right"/>
      <w:pPr>
        <w:ind w:left="1800" w:hanging="360"/>
      </w:pPr>
      <w:rPr>
        <w:rFonts w:cs="Times New Roman"/>
      </w:rPr>
    </w:lvl>
    <w:lvl w:ilvl="2" w:tplc="3368AC90">
      <w:start w:val="1"/>
      <w:numFmt w:val="lowerLetter"/>
      <w:lvlText w:val="(%3)"/>
      <w:lvlJc w:val="left"/>
      <w:pPr>
        <w:ind w:left="2520" w:hanging="180"/>
      </w:pPr>
      <w:rPr>
        <w:rFonts w:ascii="Arial" w:hAnsi="Arial" w:cs="Times New Roman"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6">
    <w:nsid w:val="5880770F"/>
    <w:multiLevelType w:val="hybridMultilevel"/>
    <w:tmpl w:val="FAF07492"/>
    <w:lvl w:ilvl="0" w:tplc="69FC650C">
      <w:start w:val="1"/>
      <w:numFmt w:val="bullet"/>
      <w:lvlText w:val=""/>
      <w:lvlJc w:val="left"/>
      <w:pPr>
        <w:tabs>
          <w:tab w:val="num" w:pos="1080"/>
        </w:tabs>
        <w:ind w:left="1080" w:hanging="360"/>
      </w:pPr>
      <w:rPr>
        <w:rFonts w:ascii="Wingdings" w:hAnsi="Wingdings" w:cs="Wingding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7">
    <w:nsid w:val="647E028E"/>
    <w:multiLevelType w:val="multilevel"/>
    <w:tmpl w:val="0415001D"/>
    <w:numStyleLink w:val="1ai"/>
  </w:abstractNum>
  <w:abstractNum w:abstractNumId="18">
    <w:nsid w:val="6D91127B"/>
    <w:multiLevelType w:val="multilevel"/>
    <w:tmpl w:val="78FE476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64F1441"/>
    <w:multiLevelType w:val="hybridMultilevel"/>
    <w:tmpl w:val="4EEAC164"/>
    <w:lvl w:ilvl="0" w:tplc="84B0D768">
      <w:start w:val="1"/>
      <w:numFmt w:val="bullet"/>
      <w:lvlText w:val=""/>
      <w:lvlJc w:val="left"/>
      <w:pPr>
        <w:tabs>
          <w:tab w:val="num" w:pos="720"/>
        </w:tabs>
        <w:ind w:left="720" w:hanging="360"/>
      </w:pPr>
      <w:rPr>
        <w:rFonts w:ascii="Symbol" w:hAnsi="Symbol" w:hint="default"/>
      </w:rPr>
    </w:lvl>
    <w:lvl w:ilvl="1" w:tplc="2F1CAB50" w:tentative="1">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21">
    <w:nsid w:val="7F6E68F6"/>
    <w:multiLevelType w:val="multilevel"/>
    <w:tmpl w:val="C0120A00"/>
    <w:lvl w:ilvl="0">
      <w:start w:val="1"/>
      <w:numFmt w:val="decimal"/>
      <w:pStyle w:val="Nagwek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72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num w:numId="1">
    <w:abstractNumId w:val="16"/>
  </w:num>
  <w:num w:numId="2">
    <w:abstractNumId w:val="18"/>
  </w:num>
  <w:num w:numId="3">
    <w:abstractNumId w:val="13"/>
    <w:lvlOverride w:ilvl="0"/>
    <w:lvlOverride w:ilvl="1">
      <w:startOverride w:val="1"/>
    </w:lvlOverride>
    <w:lvlOverride w:ilvl="2"/>
    <w:lvlOverride w:ilvl="3"/>
    <w:lvlOverride w:ilvl="4"/>
    <w:lvlOverride w:ilvl="5"/>
    <w:lvlOverride w:ilvl="6"/>
    <w:lvlOverride w:ilvl="7"/>
    <w:lvlOverride w:ilvl="8"/>
  </w:num>
  <w:num w:numId="4">
    <w:abstractNumId w:val="8"/>
  </w:num>
  <w:num w:numId="5">
    <w:abstractNumId w:val="19"/>
  </w:num>
  <w:num w:numId="6">
    <w:abstractNumId w:val="17"/>
  </w:num>
  <w:num w:numId="7">
    <w:abstractNumId w:val="12"/>
  </w:num>
  <w:num w:numId="8">
    <w:abstractNumId w:val="11"/>
  </w:num>
  <w:num w:numId="9">
    <w:abstractNumId w:val="20"/>
  </w:num>
  <w:num w:numId="10">
    <w:abstractNumId w:val="21"/>
  </w:num>
  <w:num w:numId="11">
    <w:abstractNumId w:val="2"/>
  </w:num>
  <w:num w:numId="12">
    <w:abstractNumId w:val="14"/>
  </w:num>
  <w:num w:numId="13">
    <w:abstractNumId w:val="7"/>
  </w:num>
  <w:num w:numId="14">
    <w:abstractNumId w:val="15"/>
  </w:num>
  <w:num w:numId="15">
    <w:abstractNumId w:val="5"/>
  </w:num>
  <w:num w:numId="16">
    <w:abstractNumId w:val="1"/>
  </w:num>
  <w:num w:numId="17">
    <w:abstractNumId w:val="4"/>
  </w:num>
  <w:num w:numId="18">
    <w:abstractNumId w:val="10"/>
  </w:num>
  <w:num w:numId="19">
    <w:abstractNumId w:val="9"/>
  </w:num>
  <w:num w:numId="20">
    <w:abstractNumId w:val="0"/>
  </w:num>
  <w:num w:numId="21">
    <w:abstractNumId w:val="3"/>
  </w:num>
  <w:num w:numId="22">
    <w:abstractNumId w:val="6"/>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D3"/>
    <w:rsid w:val="00010BF5"/>
    <w:rsid w:val="0001106C"/>
    <w:rsid w:val="0001793D"/>
    <w:rsid w:val="00033B20"/>
    <w:rsid w:val="0003585E"/>
    <w:rsid w:val="000578C6"/>
    <w:rsid w:val="00073993"/>
    <w:rsid w:val="0007721B"/>
    <w:rsid w:val="00080F4D"/>
    <w:rsid w:val="00085F6D"/>
    <w:rsid w:val="00091682"/>
    <w:rsid w:val="000924E7"/>
    <w:rsid w:val="00095A7F"/>
    <w:rsid w:val="000977E6"/>
    <w:rsid w:val="000A5995"/>
    <w:rsid w:val="000B4A61"/>
    <w:rsid w:val="000B68FF"/>
    <w:rsid w:val="000C0299"/>
    <w:rsid w:val="000C3332"/>
    <w:rsid w:val="000C643F"/>
    <w:rsid w:val="000D5904"/>
    <w:rsid w:val="000E2D7C"/>
    <w:rsid w:val="00111A09"/>
    <w:rsid w:val="00111C50"/>
    <w:rsid w:val="00131F28"/>
    <w:rsid w:val="00143B16"/>
    <w:rsid w:val="001456AA"/>
    <w:rsid w:val="00156A34"/>
    <w:rsid w:val="00160746"/>
    <w:rsid w:val="00160D7C"/>
    <w:rsid w:val="00170EBE"/>
    <w:rsid w:val="001724F6"/>
    <w:rsid w:val="00174AE0"/>
    <w:rsid w:val="00174B53"/>
    <w:rsid w:val="00174C7E"/>
    <w:rsid w:val="00193C93"/>
    <w:rsid w:val="001A1805"/>
    <w:rsid w:val="001A1BDB"/>
    <w:rsid w:val="001A1EA1"/>
    <w:rsid w:val="001B70C8"/>
    <w:rsid w:val="001D0A51"/>
    <w:rsid w:val="001E57BC"/>
    <w:rsid w:val="001F3878"/>
    <w:rsid w:val="001F3A94"/>
    <w:rsid w:val="00203BC6"/>
    <w:rsid w:val="00206E45"/>
    <w:rsid w:val="00206FD2"/>
    <w:rsid w:val="00212369"/>
    <w:rsid w:val="00212612"/>
    <w:rsid w:val="002304E7"/>
    <w:rsid w:val="002329AB"/>
    <w:rsid w:val="00237037"/>
    <w:rsid w:val="00241F25"/>
    <w:rsid w:val="00244419"/>
    <w:rsid w:val="00253AB3"/>
    <w:rsid w:val="00263DD0"/>
    <w:rsid w:val="0027478A"/>
    <w:rsid w:val="00280E05"/>
    <w:rsid w:val="00286232"/>
    <w:rsid w:val="002908FC"/>
    <w:rsid w:val="002950DE"/>
    <w:rsid w:val="00295519"/>
    <w:rsid w:val="0029558C"/>
    <w:rsid w:val="00295591"/>
    <w:rsid w:val="002A1522"/>
    <w:rsid w:val="002A2098"/>
    <w:rsid w:val="002A2685"/>
    <w:rsid w:val="002A3C66"/>
    <w:rsid w:val="002A777A"/>
    <w:rsid w:val="002B34A9"/>
    <w:rsid w:val="002B73FC"/>
    <w:rsid w:val="002C16C2"/>
    <w:rsid w:val="002C211A"/>
    <w:rsid w:val="002D18A1"/>
    <w:rsid w:val="002D1BF1"/>
    <w:rsid w:val="002D3AE9"/>
    <w:rsid w:val="002D4D04"/>
    <w:rsid w:val="002F335B"/>
    <w:rsid w:val="002F33AD"/>
    <w:rsid w:val="0030685A"/>
    <w:rsid w:val="003103EF"/>
    <w:rsid w:val="00327C76"/>
    <w:rsid w:val="0033198A"/>
    <w:rsid w:val="003320B6"/>
    <w:rsid w:val="0033751C"/>
    <w:rsid w:val="00350CFE"/>
    <w:rsid w:val="0035437D"/>
    <w:rsid w:val="00362EF4"/>
    <w:rsid w:val="0036744E"/>
    <w:rsid w:val="00372CF7"/>
    <w:rsid w:val="00387E52"/>
    <w:rsid w:val="003957EA"/>
    <w:rsid w:val="003A0408"/>
    <w:rsid w:val="003A0BC0"/>
    <w:rsid w:val="003B246B"/>
    <w:rsid w:val="003B571E"/>
    <w:rsid w:val="003C3133"/>
    <w:rsid w:val="003C790B"/>
    <w:rsid w:val="003D1FCE"/>
    <w:rsid w:val="003E1213"/>
    <w:rsid w:val="003F02B5"/>
    <w:rsid w:val="00404FDE"/>
    <w:rsid w:val="00405B3B"/>
    <w:rsid w:val="00406B38"/>
    <w:rsid w:val="00410F07"/>
    <w:rsid w:val="0041494A"/>
    <w:rsid w:val="00416F0E"/>
    <w:rsid w:val="00422919"/>
    <w:rsid w:val="00433A19"/>
    <w:rsid w:val="00435EF6"/>
    <w:rsid w:val="004513E4"/>
    <w:rsid w:val="004539A2"/>
    <w:rsid w:val="00455B5B"/>
    <w:rsid w:val="00463D96"/>
    <w:rsid w:val="00492E2D"/>
    <w:rsid w:val="00494870"/>
    <w:rsid w:val="004A13C6"/>
    <w:rsid w:val="004A5324"/>
    <w:rsid w:val="004B11E6"/>
    <w:rsid w:val="004B6EB1"/>
    <w:rsid w:val="004C233E"/>
    <w:rsid w:val="004C2F79"/>
    <w:rsid w:val="004C3CD4"/>
    <w:rsid w:val="004C602A"/>
    <w:rsid w:val="004D1B58"/>
    <w:rsid w:val="004E4A87"/>
    <w:rsid w:val="004E6A69"/>
    <w:rsid w:val="004F0097"/>
    <w:rsid w:val="004F1376"/>
    <w:rsid w:val="004F13BB"/>
    <w:rsid w:val="004F4C03"/>
    <w:rsid w:val="00504C9F"/>
    <w:rsid w:val="00505A36"/>
    <w:rsid w:val="00505B6F"/>
    <w:rsid w:val="00515056"/>
    <w:rsid w:val="0051569C"/>
    <w:rsid w:val="005170D8"/>
    <w:rsid w:val="0052091B"/>
    <w:rsid w:val="00522823"/>
    <w:rsid w:val="00525452"/>
    <w:rsid w:val="00526A7A"/>
    <w:rsid w:val="005369B2"/>
    <w:rsid w:val="00543727"/>
    <w:rsid w:val="0055316C"/>
    <w:rsid w:val="0055423B"/>
    <w:rsid w:val="00570AB1"/>
    <w:rsid w:val="0059076F"/>
    <w:rsid w:val="00594484"/>
    <w:rsid w:val="005A7BB1"/>
    <w:rsid w:val="005B49BB"/>
    <w:rsid w:val="005B59E6"/>
    <w:rsid w:val="005F6BD5"/>
    <w:rsid w:val="0060253E"/>
    <w:rsid w:val="0061443B"/>
    <w:rsid w:val="00616D76"/>
    <w:rsid w:val="006214C2"/>
    <w:rsid w:val="006229A0"/>
    <w:rsid w:val="00623602"/>
    <w:rsid w:val="006360AE"/>
    <w:rsid w:val="006428DD"/>
    <w:rsid w:val="006431AC"/>
    <w:rsid w:val="006474D8"/>
    <w:rsid w:val="00662045"/>
    <w:rsid w:val="00663EE8"/>
    <w:rsid w:val="0066729E"/>
    <w:rsid w:val="006848D4"/>
    <w:rsid w:val="0069385F"/>
    <w:rsid w:val="006B155F"/>
    <w:rsid w:val="006B30E8"/>
    <w:rsid w:val="006B42C9"/>
    <w:rsid w:val="006C02AE"/>
    <w:rsid w:val="006D12D9"/>
    <w:rsid w:val="006D234C"/>
    <w:rsid w:val="006D6E78"/>
    <w:rsid w:val="006E49CA"/>
    <w:rsid w:val="006E7BB4"/>
    <w:rsid w:val="006F14E2"/>
    <w:rsid w:val="006F3A2C"/>
    <w:rsid w:val="0070088F"/>
    <w:rsid w:val="00703EBA"/>
    <w:rsid w:val="00722D8E"/>
    <w:rsid w:val="007268EB"/>
    <w:rsid w:val="00727029"/>
    <w:rsid w:val="00731594"/>
    <w:rsid w:val="00743400"/>
    <w:rsid w:val="0075137F"/>
    <w:rsid w:val="007675CC"/>
    <w:rsid w:val="007704AC"/>
    <w:rsid w:val="00774F02"/>
    <w:rsid w:val="00775A10"/>
    <w:rsid w:val="00776DEC"/>
    <w:rsid w:val="00780CC0"/>
    <w:rsid w:val="00782826"/>
    <w:rsid w:val="007921AF"/>
    <w:rsid w:val="00792638"/>
    <w:rsid w:val="00794320"/>
    <w:rsid w:val="0079631B"/>
    <w:rsid w:val="007A01CF"/>
    <w:rsid w:val="007C3A2B"/>
    <w:rsid w:val="007D5AB0"/>
    <w:rsid w:val="007F3BEA"/>
    <w:rsid w:val="00800E64"/>
    <w:rsid w:val="008103CD"/>
    <w:rsid w:val="00810834"/>
    <w:rsid w:val="008264A4"/>
    <w:rsid w:val="00830702"/>
    <w:rsid w:val="00845173"/>
    <w:rsid w:val="008507FB"/>
    <w:rsid w:val="008527D3"/>
    <w:rsid w:val="008546DE"/>
    <w:rsid w:val="0086061A"/>
    <w:rsid w:val="008706A4"/>
    <w:rsid w:val="00873C68"/>
    <w:rsid w:val="008828D5"/>
    <w:rsid w:val="00887010"/>
    <w:rsid w:val="00894CBE"/>
    <w:rsid w:val="008A0C6C"/>
    <w:rsid w:val="008A111F"/>
    <w:rsid w:val="008B1E90"/>
    <w:rsid w:val="008C5734"/>
    <w:rsid w:val="008D257C"/>
    <w:rsid w:val="008D528A"/>
    <w:rsid w:val="008D77B6"/>
    <w:rsid w:val="008E7122"/>
    <w:rsid w:val="008F7BEF"/>
    <w:rsid w:val="00903DFE"/>
    <w:rsid w:val="00905434"/>
    <w:rsid w:val="00914803"/>
    <w:rsid w:val="00930ADE"/>
    <w:rsid w:val="0093241C"/>
    <w:rsid w:val="00935FCF"/>
    <w:rsid w:val="0093602D"/>
    <w:rsid w:val="009360EF"/>
    <w:rsid w:val="009378BB"/>
    <w:rsid w:val="009558CF"/>
    <w:rsid w:val="00970C1A"/>
    <w:rsid w:val="0097663B"/>
    <w:rsid w:val="009766E3"/>
    <w:rsid w:val="00977947"/>
    <w:rsid w:val="0098126F"/>
    <w:rsid w:val="00991D7B"/>
    <w:rsid w:val="009945F4"/>
    <w:rsid w:val="009A5509"/>
    <w:rsid w:val="009B08C3"/>
    <w:rsid w:val="009B5EC0"/>
    <w:rsid w:val="009C35D3"/>
    <w:rsid w:val="009C3A66"/>
    <w:rsid w:val="009C43AF"/>
    <w:rsid w:val="009C546D"/>
    <w:rsid w:val="009D470A"/>
    <w:rsid w:val="009D76D0"/>
    <w:rsid w:val="009D7C5F"/>
    <w:rsid w:val="009F1EED"/>
    <w:rsid w:val="00A24861"/>
    <w:rsid w:val="00A278BF"/>
    <w:rsid w:val="00A31D55"/>
    <w:rsid w:val="00A36375"/>
    <w:rsid w:val="00A43505"/>
    <w:rsid w:val="00A5311C"/>
    <w:rsid w:val="00A559B1"/>
    <w:rsid w:val="00A56B9C"/>
    <w:rsid w:val="00A738E3"/>
    <w:rsid w:val="00A81C74"/>
    <w:rsid w:val="00AA084A"/>
    <w:rsid w:val="00AA2C25"/>
    <w:rsid w:val="00AB1E4C"/>
    <w:rsid w:val="00AB4158"/>
    <w:rsid w:val="00AC73AC"/>
    <w:rsid w:val="00AD0F5A"/>
    <w:rsid w:val="00AD2483"/>
    <w:rsid w:val="00AD6EBE"/>
    <w:rsid w:val="00AE0DDD"/>
    <w:rsid w:val="00AE35F1"/>
    <w:rsid w:val="00AF215E"/>
    <w:rsid w:val="00AF541E"/>
    <w:rsid w:val="00B018D1"/>
    <w:rsid w:val="00B04DBE"/>
    <w:rsid w:val="00B057AF"/>
    <w:rsid w:val="00B13A31"/>
    <w:rsid w:val="00B13ED1"/>
    <w:rsid w:val="00B21B20"/>
    <w:rsid w:val="00B226BA"/>
    <w:rsid w:val="00B63429"/>
    <w:rsid w:val="00B76EBF"/>
    <w:rsid w:val="00B93995"/>
    <w:rsid w:val="00BB134D"/>
    <w:rsid w:val="00BB4052"/>
    <w:rsid w:val="00BC0571"/>
    <w:rsid w:val="00BC5E47"/>
    <w:rsid w:val="00BC67ED"/>
    <w:rsid w:val="00BF1C47"/>
    <w:rsid w:val="00C02491"/>
    <w:rsid w:val="00C27860"/>
    <w:rsid w:val="00C30F5F"/>
    <w:rsid w:val="00C31FC6"/>
    <w:rsid w:val="00C4148F"/>
    <w:rsid w:val="00C65116"/>
    <w:rsid w:val="00C70B6B"/>
    <w:rsid w:val="00C71939"/>
    <w:rsid w:val="00C73116"/>
    <w:rsid w:val="00C80796"/>
    <w:rsid w:val="00C82F77"/>
    <w:rsid w:val="00C84295"/>
    <w:rsid w:val="00C859DF"/>
    <w:rsid w:val="00C86646"/>
    <w:rsid w:val="00C86CC1"/>
    <w:rsid w:val="00C90B1D"/>
    <w:rsid w:val="00CA0A89"/>
    <w:rsid w:val="00CA31BA"/>
    <w:rsid w:val="00CB7934"/>
    <w:rsid w:val="00CD13AF"/>
    <w:rsid w:val="00CD2732"/>
    <w:rsid w:val="00CF6401"/>
    <w:rsid w:val="00D0164F"/>
    <w:rsid w:val="00D06F8A"/>
    <w:rsid w:val="00D10001"/>
    <w:rsid w:val="00D10CE3"/>
    <w:rsid w:val="00D144F7"/>
    <w:rsid w:val="00D2314E"/>
    <w:rsid w:val="00D27CD3"/>
    <w:rsid w:val="00D3110A"/>
    <w:rsid w:val="00D35BEB"/>
    <w:rsid w:val="00D36211"/>
    <w:rsid w:val="00D42B2D"/>
    <w:rsid w:val="00D629BD"/>
    <w:rsid w:val="00D6537C"/>
    <w:rsid w:val="00D7397C"/>
    <w:rsid w:val="00D76373"/>
    <w:rsid w:val="00D76C83"/>
    <w:rsid w:val="00D81928"/>
    <w:rsid w:val="00D83751"/>
    <w:rsid w:val="00D84748"/>
    <w:rsid w:val="00D84A6D"/>
    <w:rsid w:val="00D864C6"/>
    <w:rsid w:val="00D879C6"/>
    <w:rsid w:val="00D87BE4"/>
    <w:rsid w:val="00D96C55"/>
    <w:rsid w:val="00DA1A28"/>
    <w:rsid w:val="00DD76A6"/>
    <w:rsid w:val="00DE1684"/>
    <w:rsid w:val="00DE5BA0"/>
    <w:rsid w:val="00DF2155"/>
    <w:rsid w:val="00DF4AAF"/>
    <w:rsid w:val="00E00A1D"/>
    <w:rsid w:val="00E04449"/>
    <w:rsid w:val="00E13384"/>
    <w:rsid w:val="00E13B07"/>
    <w:rsid w:val="00E16D29"/>
    <w:rsid w:val="00E16DCA"/>
    <w:rsid w:val="00E41457"/>
    <w:rsid w:val="00E42C75"/>
    <w:rsid w:val="00E61426"/>
    <w:rsid w:val="00E674EE"/>
    <w:rsid w:val="00E6764B"/>
    <w:rsid w:val="00E75086"/>
    <w:rsid w:val="00E76CA3"/>
    <w:rsid w:val="00E76D70"/>
    <w:rsid w:val="00E810FA"/>
    <w:rsid w:val="00E81F4F"/>
    <w:rsid w:val="00E83092"/>
    <w:rsid w:val="00E8703F"/>
    <w:rsid w:val="00E922D8"/>
    <w:rsid w:val="00EA606A"/>
    <w:rsid w:val="00EC1590"/>
    <w:rsid w:val="00EC3015"/>
    <w:rsid w:val="00EC42A5"/>
    <w:rsid w:val="00EC481E"/>
    <w:rsid w:val="00EC5561"/>
    <w:rsid w:val="00EE3D77"/>
    <w:rsid w:val="00EF3762"/>
    <w:rsid w:val="00EF54C5"/>
    <w:rsid w:val="00F119D2"/>
    <w:rsid w:val="00F128B7"/>
    <w:rsid w:val="00F2705B"/>
    <w:rsid w:val="00F46E9E"/>
    <w:rsid w:val="00F47550"/>
    <w:rsid w:val="00F57C1A"/>
    <w:rsid w:val="00F70239"/>
    <w:rsid w:val="00F71841"/>
    <w:rsid w:val="00F81E90"/>
    <w:rsid w:val="00F928FB"/>
    <w:rsid w:val="00F963B9"/>
    <w:rsid w:val="00FA0FE8"/>
    <w:rsid w:val="00FA3AA1"/>
    <w:rsid w:val="00FA616B"/>
    <w:rsid w:val="00FB0CCA"/>
    <w:rsid w:val="00FD166C"/>
    <w:rsid w:val="00FD2729"/>
    <w:rsid w:val="00FD2F0C"/>
    <w:rsid w:val="00FD3080"/>
    <w:rsid w:val="00FE46D5"/>
    <w:rsid w:val="00FF1A4F"/>
    <w:rsid w:val="00FF2207"/>
    <w:rsid w:val="00FF262C"/>
    <w:rsid w:val="00FF6B9B"/>
    <w:rsid w:val="00FF70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D10001"/>
    <w:pPr>
      <w:keepNext/>
      <w:keepLines/>
      <w:numPr>
        <w:numId w:val="10"/>
      </w:numPr>
      <w:spacing w:before="240"/>
      <w:outlineLvl w:val="0"/>
    </w:pPr>
    <w:rPr>
      <w:rFonts w:asciiTheme="majorHAnsi" w:eastAsiaTheme="majorEastAsia" w:hAnsiTheme="majorHAnsi" w:cstheme="majorBidi"/>
      <w:b/>
      <w:bCs/>
      <w:color w:val="auto"/>
      <w:sz w:val="28"/>
      <w:szCs w:val="28"/>
    </w:rPr>
  </w:style>
  <w:style w:type="paragraph" w:styleId="Nagwek2">
    <w:name w:val="heading 2"/>
    <w:basedOn w:val="Normalny"/>
    <w:next w:val="Normalny"/>
    <w:link w:val="Nagwek2Znak"/>
    <w:uiPriority w:val="9"/>
    <w:unhideWhenUsed/>
    <w:qFormat/>
    <w:rsid w:val="00D10001"/>
    <w:pPr>
      <w:keepNext/>
      <w:keepLines/>
      <w:numPr>
        <w:ilvl w:val="1"/>
        <w:numId w:val="10"/>
      </w:numPr>
      <w:spacing w:before="240" w:after="120"/>
      <w:outlineLvl w:val="1"/>
    </w:pPr>
    <w:rPr>
      <w:rFonts w:asciiTheme="majorHAnsi" w:eastAsiaTheme="majorEastAsia" w:hAnsiTheme="majorHAnsi" w:cstheme="majorBidi"/>
      <w:b/>
      <w:bCs/>
      <w:color w:val="auto"/>
      <w:szCs w:val="26"/>
    </w:rPr>
  </w:style>
  <w:style w:type="paragraph" w:styleId="Nagwek3">
    <w:name w:val="heading 3"/>
    <w:basedOn w:val="Normalny"/>
    <w:next w:val="Normalny"/>
    <w:link w:val="Nagwek3Znak"/>
    <w:uiPriority w:val="9"/>
    <w:semiHidden/>
    <w:unhideWhenUsed/>
    <w:qFormat/>
    <w:rsid w:val="00D10001"/>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10001"/>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D10001"/>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10001"/>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D1000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000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000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0">
    <w:name w:val="Nagłówek #1_"/>
    <w:basedOn w:val="Domylnaczcionkaakapitu"/>
    <w:link w:val="Nagwek11"/>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1">
    <w:name w:val="Nagłówek #1"/>
    <w:basedOn w:val="Normalny"/>
    <w:link w:val="Nagwek10"/>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9C3A66"/>
    <w:pPr>
      <w:spacing w:after="0" w:line="240" w:lineRule="auto"/>
    </w:pPr>
    <w:rPr>
      <w:rFonts w:ascii="Times New Roman" w:eastAsia="Calibri" w:hAnsi="Times New Roman" w:cs="Calibri"/>
      <w:sz w:val="24"/>
    </w:rPr>
  </w:style>
  <w:style w:type="character" w:customStyle="1" w:styleId="Nagwek20">
    <w:name w:val="Nagłówek #2_"/>
    <w:basedOn w:val="Domylnaczcionkaakapitu"/>
    <w:link w:val="Nagwek21"/>
    <w:rsid w:val="00095A7F"/>
    <w:rPr>
      <w:rFonts w:ascii="Times New Roman" w:eastAsia="Times New Roman" w:hAnsi="Times New Roman" w:cs="Times New Roman"/>
      <w:b/>
      <w:sz w:val="24"/>
      <w:szCs w:val="27"/>
      <w:shd w:val="clear" w:color="auto" w:fill="FFFFFF"/>
    </w:rPr>
  </w:style>
  <w:style w:type="character" w:customStyle="1" w:styleId="Nagwek30">
    <w:name w:val="Nagłówek #3_"/>
    <w:basedOn w:val="Domylnaczcionkaakapitu"/>
    <w:link w:val="Nagwek31"/>
    <w:rsid w:val="00095A7F"/>
    <w:rPr>
      <w:rFonts w:ascii="Times New Roman" w:eastAsia="Times New Roman" w:hAnsi="Times New Roman" w:cs="Times New Roman"/>
      <w:b/>
      <w:sz w:val="24"/>
      <w:shd w:val="clear" w:color="auto" w:fill="FFFFFF"/>
    </w:rPr>
  </w:style>
  <w:style w:type="paragraph" w:customStyle="1" w:styleId="Nagwek21">
    <w:name w:val="Nagłówek #2"/>
    <w:basedOn w:val="Normalny"/>
    <w:link w:val="Nagwek20"/>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1">
    <w:name w:val="Nagłówek #3"/>
    <w:basedOn w:val="Normalny"/>
    <w:link w:val="Nagwek30"/>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0">
    <w:name w:val="Nagłówek #4_"/>
    <w:basedOn w:val="Domylnaczcionkaakapitu"/>
    <w:link w:val="Nagwek41"/>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1">
    <w:name w:val="Nagłówek #4"/>
    <w:basedOn w:val="Normalny"/>
    <w:link w:val="Nagwek40"/>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5"/>
      </w:numPr>
    </w:pPr>
  </w:style>
  <w:style w:type="character" w:customStyle="1" w:styleId="Nagwek1Znak">
    <w:name w:val="Nagłówek 1 Znak"/>
    <w:basedOn w:val="Domylnaczcionkaakapitu"/>
    <w:link w:val="Nagwek1"/>
    <w:uiPriority w:val="9"/>
    <w:rsid w:val="00D10001"/>
    <w:rPr>
      <w:rFonts w:asciiTheme="majorHAnsi" w:eastAsiaTheme="majorEastAsia" w:hAnsiTheme="majorHAnsi" w:cstheme="majorBidi"/>
      <w:b/>
      <w:bCs/>
      <w:sz w:val="28"/>
      <w:szCs w:val="28"/>
      <w:lang w:val="pl" w:eastAsia="pl-PL"/>
    </w:rPr>
  </w:style>
  <w:style w:type="paragraph" w:customStyle="1" w:styleId="Styl1">
    <w:name w:val="Styl1"/>
    <w:basedOn w:val="Nagwek1"/>
    <w:next w:val="Nagwek120"/>
    <w:link w:val="Styl1Znak"/>
    <w:qFormat/>
    <w:rsid w:val="00174AE0"/>
    <w:pPr>
      <w:ind w:left="360"/>
    </w:pPr>
  </w:style>
  <w:style w:type="character" w:customStyle="1" w:styleId="Nagwek2Znak">
    <w:name w:val="Nagłówek 2 Znak"/>
    <w:basedOn w:val="Domylnaczcionkaakapitu"/>
    <w:link w:val="Nagwek2"/>
    <w:uiPriority w:val="9"/>
    <w:rsid w:val="00D10001"/>
    <w:rPr>
      <w:rFonts w:asciiTheme="majorHAnsi" w:eastAsiaTheme="majorEastAsia" w:hAnsiTheme="majorHAnsi" w:cstheme="majorBidi"/>
      <w:b/>
      <w:bCs/>
      <w:sz w:val="24"/>
      <w:szCs w:val="26"/>
      <w:lang w:val="pl" w:eastAsia="pl-PL"/>
    </w:rPr>
  </w:style>
  <w:style w:type="character" w:customStyle="1" w:styleId="Styl1Znak">
    <w:name w:val="Styl1 Znak"/>
    <w:basedOn w:val="Nagwek1Znak"/>
    <w:link w:val="Styl1"/>
    <w:rsid w:val="00174AE0"/>
    <w:rPr>
      <w:rFonts w:asciiTheme="majorHAnsi" w:eastAsiaTheme="majorEastAsia" w:hAnsiTheme="majorHAnsi" w:cstheme="majorBidi"/>
      <w:b/>
      <w:bCs/>
      <w:sz w:val="28"/>
      <w:szCs w:val="28"/>
      <w:lang w:val="pl" w:eastAsia="pl-PL"/>
    </w:rPr>
  </w:style>
  <w:style w:type="character" w:customStyle="1" w:styleId="Nagwek3Znak">
    <w:name w:val="Nagłówek 3 Znak"/>
    <w:basedOn w:val="Domylnaczcionkaakapitu"/>
    <w:link w:val="Nagwek3"/>
    <w:uiPriority w:val="9"/>
    <w:semiHidden/>
    <w:rsid w:val="00D10001"/>
    <w:rPr>
      <w:rFonts w:asciiTheme="majorHAnsi" w:eastAsiaTheme="majorEastAsia" w:hAnsiTheme="majorHAnsi" w:cstheme="majorBidi"/>
      <w:b/>
      <w:bCs/>
      <w:color w:val="5B9BD5" w:themeColor="accent1"/>
      <w:sz w:val="24"/>
      <w:szCs w:val="24"/>
      <w:lang w:val="pl" w:eastAsia="pl-PL"/>
    </w:rPr>
  </w:style>
  <w:style w:type="character" w:customStyle="1" w:styleId="Nagwek4Znak">
    <w:name w:val="Nagłówek 4 Znak"/>
    <w:basedOn w:val="Domylnaczcionkaakapitu"/>
    <w:link w:val="Nagwek4"/>
    <w:uiPriority w:val="9"/>
    <w:semiHidden/>
    <w:rsid w:val="00D10001"/>
    <w:rPr>
      <w:rFonts w:asciiTheme="majorHAnsi" w:eastAsiaTheme="majorEastAsia" w:hAnsiTheme="majorHAnsi" w:cstheme="majorBidi"/>
      <w:b/>
      <w:bCs/>
      <w:i/>
      <w:iCs/>
      <w:color w:val="5B9BD5" w:themeColor="accent1"/>
      <w:sz w:val="24"/>
      <w:szCs w:val="24"/>
      <w:lang w:val="pl" w:eastAsia="pl-PL"/>
    </w:rPr>
  </w:style>
  <w:style w:type="character" w:customStyle="1" w:styleId="Nagwek5Znak">
    <w:name w:val="Nagłówek 5 Znak"/>
    <w:basedOn w:val="Domylnaczcionkaakapitu"/>
    <w:link w:val="Nagwek5"/>
    <w:uiPriority w:val="9"/>
    <w:semiHidden/>
    <w:rsid w:val="00D10001"/>
    <w:rPr>
      <w:rFonts w:asciiTheme="majorHAnsi" w:eastAsiaTheme="majorEastAsia" w:hAnsiTheme="majorHAnsi" w:cstheme="majorBidi"/>
      <w:color w:val="1F4D78" w:themeColor="accent1" w:themeShade="7F"/>
      <w:sz w:val="24"/>
      <w:szCs w:val="24"/>
      <w:lang w:val="pl" w:eastAsia="pl-PL"/>
    </w:rPr>
  </w:style>
  <w:style w:type="character" w:customStyle="1" w:styleId="Nagwek6Znak">
    <w:name w:val="Nagłówek 6 Znak"/>
    <w:basedOn w:val="Domylnaczcionkaakapitu"/>
    <w:link w:val="Nagwek6"/>
    <w:uiPriority w:val="9"/>
    <w:semiHidden/>
    <w:rsid w:val="00D10001"/>
    <w:rPr>
      <w:rFonts w:asciiTheme="majorHAnsi" w:eastAsiaTheme="majorEastAsia" w:hAnsiTheme="majorHAnsi" w:cstheme="majorBidi"/>
      <w:i/>
      <w:iCs/>
      <w:color w:val="1F4D78" w:themeColor="accent1" w:themeShade="7F"/>
      <w:sz w:val="24"/>
      <w:szCs w:val="24"/>
      <w:lang w:val="pl" w:eastAsia="pl-PL"/>
    </w:rPr>
  </w:style>
  <w:style w:type="character" w:customStyle="1" w:styleId="Nagwek7Znak">
    <w:name w:val="Nagłówek 7 Znak"/>
    <w:basedOn w:val="Domylnaczcionkaakapitu"/>
    <w:link w:val="Nagwek7"/>
    <w:uiPriority w:val="9"/>
    <w:semiHidden/>
    <w:rsid w:val="00D10001"/>
    <w:rPr>
      <w:rFonts w:asciiTheme="majorHAnsi" w:eastAsiaTheme="majorEastAsia" w:hAnsiTheme="majorHAnsi" w:cstheme="majorBidi"/>
      <w:i/>
      <w:iCs/>
      <w:color w:val="404040" w:themeColor="text1" w:themeTint="BF"/>
      <w:sz w:val="24"/>
      <w:szCs w:val="24"/>
      <w:lang w:val="pl" w:eastAsia="pl-PL"/>
    </w:rPr>
  </w:style>
  <w:style w:type="character" w:customStyle="1" w:styleId="Nagwek8Znak">
    <w:name w:val="Nagłówek 8 Znak"/>
    <w:basedOn w:val="Domylnaczcionkaakapitu"/>
    <w:link w:val="Nagwek8"/>
    <w:uiPriority w:val="9"/>
    <w:semiHidden/>
    <w:rsid w:val="00D10001"/>
    <w:rPr>
      <w:rFonts w:asciiTheme="majorHAnsi" w:eastAsiaTheme="majorEastAsia" w:hAnsiTheme="majorHAnsi" w:cstheme="majorBidi"/>
      <w:color w:val="404040" w:themeColor="text1" w:themeTint="BF"/>
      <w:sz w:val="20"/>
      <w:szCs w:val="20"/>
      <w:lang w:val="pl" w:eastAsia="pl-PL"/>
    </w:rPr>
  </w:style>
  <w:style w:type="character" w:customStyle="1" w:styleId="Nagwek9Znak">
    <w:name w:val="Nagłówek 9 Znak"/>
    <w:basedOn w:val="Domylnaczcionkaakapitu"/>
    <w:link w:val="Nagwek9"/>
    <w:uiPriority w:val="9"/>
    <w:semiHidden/>
    <w:rsid w:val="00D10001"/>
    <w:rPr>
      <w:rFonts w:asciiTheme="majorHAnsi" w:eastAsiaTheme="majorEastAsia" w:hAnsiTheme="majorHAnsi" w:cstheme="majorBidi"/>
      <w:i/>
      <w:iCs/>
      <w:color w:val="404040" w:themeColor="text1" w:themeTint="BF"/>
      <w:sz w:val="20"/>
      <w:szCs w:val="20"/>
      <w:lang w:val="pl" w:eastAsia="pl-PL"/>
    </w:rPr>
  </w:style>
  <w:style w:type="paragraph" w:customStyle="1" w:styleId="pkt">
    <w:name w:val="pkt"/>
    <w:basedOn w:val="Normalny"/>
    <w:rsid w:val="003E1213"/>
    <w:pPr>
      <w:spacing w:before="60" w:after="60"/>
      <w:ind w:left="851" w:hanging="295"/>
      <w:jc w:val="both"/>
    </w:pPr>
    <w:rPr>
      <w:rFonts w:ascii="Times New Roman" w:eastAsia="Times New Roman" w:hAnsi="Times New Roman" w:cs="Times New Roman"/>
      <w:color w:val="auto"/>
      <w:lang w:val="pl-PL"/>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99"/>
    <w:qFormat/>
    <w:rsid w:val="00010BF5"/>
    <w:pPr>
      <w:keepNext/>
      <w:spacing w:before="120" w:after="240"/>
      <w:ind w:left="360"/>
    </w:pPr>
    <w:rPr>
      <w:rFonts w:ascii="Arial" w:eastAsia="Times New Roman" w:hAnsi="Arial" w:cs="Arial"/>
      <w:b/>
      <w:bCs/>
      <w:color w:val="auto"/>
      <w:sz w:val="22"/>
      <w:szCs w:val="22"/>
      <w:lang w:val="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99"/>
    <w:locked/>
    <w:rsid w:val="00010BF5"/>
    <w:rPr>
      <w:rFonts w:ascii="Arial" w:eastAsia="Times New Roman" w:hAnsi="Arial" w:cs="Arial"/>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D10001"/>
    <w:pPr>
      <w:keepNext/>
      <w:keepLines/>
      <w:numPr>
        <w:numId w:val="10"/>
      </w:numPr>
      <w:spacing w:before="240"/>
      <w:outlineLvl w:val="0"/>
    </w:pPr>
    <w:rPr>
      <w:rFonts w:asciiTheme="majorHAnsi" w:eastAsiaTheme="majorEastAsia" w:hAnsiTheme="majorHAnsi" w:cstheme="majorBidi"/>
      <w:b/>
      <w:bCs/>
      <w:color w:val="auto"/>
      <w:sz w:val="28"/>
      <w:szCs w:val="28"/>
    </w:rPr>
  </w:style>
  <w:style w:type="paragraph" w:styleId="Nagwek2">
    <w:name w:val="heading 2"/>
    <w:basedOn w:val="Normalny"/>
    <w:next w:val="Normalny"/>
    <w:link w:val="Nagwek2Znak"/>
    <w:uiPriority w:val="9"/>
    <w:unhideWhenUsed/>
    <w:qFormat/>
    <w:rsid w:val="00D10001"/>
    <w:pPr>
      <w:keepNext/>
      <w:keepLines/>
      <w:numPr>
        <w:ilvl w:val="1"/>
        <w:numId w:val="10"/>
      </w:numPr>
      <w:spacing w:before="240" w:after="120"/>
      <w:outlineLvl w:val="1"/>
    </w:pPr>
    <w:rPr>
      <w:rFonts w:asciiTheme="majorHAnsi" w:eastAsiaTheme="majorEastAsia" w:hAnsiTheme="majorHAnsi" w:cstheme="majorBidi"/>
      <w:b/>
      <w:bCs/>
      <w:color w:val="auto"/>
      <w:szCs w:val="26"/>
    </w:rPr>
  </w:style>
  <w:style w:type="paragraph" w:styleId="Nagwek3">
    <w:name w:val="heading 3"/>
    <w:basedOn w:val="Normalny"/>
    <w:next w:val="Normalny"/>
    <w:link w:val="Nagwek3Znak"/>
    <w:uiPriority w:val="9"/>
    <w:semiHidden/>
    <w:unhideWhenUsed/>
    <w:qFormat/>
    <w:rsid w:val="00D10001"/>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10001"/>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D10001"/>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10001"/>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D1000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000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000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0">
    <w:name w:val="Nagłówek #1_"/>
    <w:basedOn w:val="Domylnaczcionkaakapitu"/>
    <w:link w:val="Nagwek11"/>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1">
    <w:name w:val="Nagłówek #1"/>
    <w:basedOn w:val="Normalny"/>
    <w:link w:val="Nagwek10"/>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9C3A66"/>
    <w:pPr>
      <w:spacing w:after="0" w:line="240" w:lineRule="auto"/>
    </w:pPr>
    <w:rPr>
      <w:rFonts w:ascii="Times New Roman" w:eastAsia="Calibri" w:hAnsi="Times New Roman" w:cs="Calibri"/>
      <w:sz w:val="24"/>
    </w:rPr>
  </w:style>
  <w:style w:type="character" w:customStyle="1" w:styleId="Nagwek20">
    <w:name w:val="Nagłówek #2_"/>
    <w:basedOn w:val="Domylnaczcionkaakapitu"/>
    <w:link w:val="Nagwek21"/>
    <w:rsid w:val="00095A7F"/>
    <w:rPr>
      <w:rFonts w:ascii="Times New Roman" w:eastAsia="Times New Roman" w:hAnsi="Times New Roman" w:cs="Times New Roman"/>
      <w:b/>
      <w:sz w:val="24"/>
      <w:szCs w:val="27"/>
      <w:shd w:val="clear" w:color="auto" w:fill="FFFFFF"/>
    </w:rPr>
  </w:style>
  <w:style w:type="character" w:customStyle="1" w:styleId="Nagwek30">
    <w:name w:val="Nagłówek #3_"/>
    <w:basedOn w:val="Domylnaczcionkaakapitu"/>
    <w:link w:val="Nagwek31"/>
    <w:rsid w:val="00095A7F"/>
    <w:rPr>
      <w:rFonts w:ascii="Times New Roman" w:eastAsia="Times New Roman" w:hAnsi="Times New Roman" w:cs="Times New Roman"/>
      <w:b/>
      <w:sz w:val="24"/>
      <w:shd w:val="clear" w:color="auto" w:fill="FFFFFF"/>
    </w:rPr>
  </w:style>
  <w:style w:type="paragraph" w:customStyle="1" w:styleId="Nagwek21">
    <w:name w:val="Nagłówek #2"/>
    <w:basedOn w:val="Normalny"/>
    <w:link w:val="Nagwek20"/>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1">
    <w:name w:val="Nagłówek #3"/>
    <w:basedOn w:val="Normalny"/>
    <w:link w:val="Nagwek30"/>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0">
    <w:name w:val="Nagłówek #4_"/>
    <w:basedOn w:val="Domylnaczcionkaakapitu"/>
    <w:link w:val="Nagwek41"/>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1">
    <w:name w:val="Nagłówek #4"/>
    <w:basedOn w:val="Normalny"/>
    <w:link w:val="Nagwek40"/>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5"/>
      </w:numPr>
    </w:pPr>
  </w:style>
  <w:style w:type="character" w:customStyle="1" w:styleId="Nagwek1Znak">
    <w:name w:val="Nagłówek 1 Znak"/>
    <w:basedOn w:val="Domylnaczcionkaakapitu"/>
    <w:link w:val="Nagwek1"/>
    <w:uiPriority w:val="9"/>
    <w:rsid w:val="00D10001"/>
    <w:rPr>
      <w:rFonts w:asciiTheme="majorHAnsi" w:eastAsiaTheme="majorEastAsia" w:hAnsiTheme="majorHAnsi" w:cstheme="majorBidi"/>
      <w:b/>
      <w:bCs/>
      <w:sz w:val="28"/>
      <w:szCs w:val="28"/>
      <w:lang w:val="pl" w:eastAsia="pl-PL"/>
    </w:rPr>
  </w:style>
  <w:style w:type="paragraph" w:customStyle="1" w:styleId="Styl1">
    <w:name w:val="Styl1"/>
    <w:basedOn w:val="Nagwek1"/>
    <w:next w:val="Nagwek120"/>
    <w:link w:val="Styl1Znak"/>
    <w:qFormat/>
    <w:rsid w:val="00174AE0"/>
    <w:pPr>
      <w:ind w:left="360"/>
    </w:pPr>
  </w:style>
  <w:style w:type="character" w:customStyle="1" w:styleId="Nagwek2Znak">
    <w:name w:val="Nagłówek 2 Znak"/>
    <w:basedOn w:val="Domylnaczcionkaakapitu"/>
    <w:link w:val="Nagwek2"/>
    <w:uiPriority w:val="9"/>
    <w:rsid w:val="00D10001"/>
    <w:rPr>
      <w:rFonts w:asciiTheme="majorHAnsi" w:eastAsiaTheme="majorEastAsia" w:hAnsiTheme="majorHAnsi" w:cstheme="majorBidi"/>
      <w:b/>
      <w:bCs/>
      <w:sz w:val="24"/>
      <w:szCs w:val="26"/>
      <w:lang w:val="pl" w:eastAsia="pl-PL"/>
    </w:rPr>
  </w:style>
  <w:style w:type="character" w:customStyle="1" w:styleId="Styl1Znak">
    <w:name w:val="Styl1 Znak"/>
    <w:basedOn w:val="Nagwek1Znak"/>
    <w:link w:val="Styl1"/>
    <w:rsid w:val="00174AE0"/>
    <w:rPr>
      <w:rFonts w:asciiTheme="majorHAnsi" w:eastAsiaTheme="majorEastAsia" w:hAnsiTheme="majorHAnsi" w:cstheme="majorBidi"/>
      <w:b/>
      <w:bCs/>
      <w:sz w:val="28"/>
      <w:szCs w:val="28"/>
      <w:lang w:val="pl" w:eastAsia="pl-PL"/>
    </w:rPr>
  </w:style>
  <w:style w:type="character" w:customStyle="1" w:styleId="Nagwek3Znak">
    <w:name w:val="Nagłówek 3 Znak"/>
    <w:basedOn w:val="Domylnaczcionkaakapitu"/>
    <w:link w:val="Nagwek3"/>
    <w:uiPriority w:val="9"/>
    <w:semiHidden/>
    <w:rsid w:val="00D10001"/>
    <w:rPr>
      <w:rFonts w:asciiTheme="majorHAnsi" w:eastAsiaTheme="majorEastAsia" w:hAnsiTheme="majorHAnsi" w:cstheme="majorBidi"/>
      <w:b/>
      <w:bCs/>
      <w:color w:val="5B9BD5" w:themeColor="accent1"/>
      <w:sz w:val="24"/>
      <w:szCs w:val="24"/>
      <w:lang w:val="pl" w:eastAsia="pl-PL"/>
    </w:rPr>
  </w:style>
  <w:style w:type="character" w:customStyle="1" w:styleId="Nagwek4Znak">
    <w:name w:val="Nagłówek 4 Znak"/>
    <w:basedOn w:val="Domylnaczcionkaakapitu"/>
    <w:link w:val="Nagwek4"/>
    <w:uiPriority w:val="9"/>
    <w:semiHidden/>
    <w:rsid w:val="00D10001"/>
    <w:rPr>
      <w:rFonts w:asciiTheme="majorHAnsi" w:eastAsiaTheme="majorEastAsia" w:hAnsiTheme="majorHAnsi" w:cstheme="majorBidi"/>
      <w:b/>
      <w:bCs/>
      <w:i/>
      <w:iCs/>
      <w:color w:val="5B9BD5" w:themeColor="accent1"/>
      <w:sz w:val="24"/>
      <w:szCs w:val="24"/>
      <w:lang w:val="pl" w:eastAsia="pl-PL"/>
    </w:rPr>
  </w:style>
  <w:style w:type="character" w:customStyle="1" w:styleId="Nagwek5Znak">
    <w:name w:val="Nagłówek 5 Znak"/>
    <w:basedOn w:val="Domylnaczcionkaakapitu"/>
    <w:link w:val="Nagwek5"/>
    <w:uiPriority w:val="9"/>
    <w:semiHidden/>
    <w:rsid w:val="00D10001"/>
    <w:rPr>
      <w:rFonts w:asciiTheme="majorHAnsi" w:eastAsiaTheme="majorEastAsia" w:hAnsiTheme="majorHAnsi" w:cstheme="majorBidi"/>
      <w:color w:val="1F4D78" w:themeColor="accent1" w:themeShade="7F"/>
      <w:sz w:val="24"/>
      <w:szCs w:val="24"/>
      <w:lang w:val="pl" w:eastAsia="pl-PL"/>
    </w:rPr>
  </w:style>
  <w:style w:type="character" w:customStyle="1" w:styleId="Nagwek6Znak">
    <w:name w:val="Nagłówek 6 Znak"/>
    <w:basedOn w:val="Domylnaczcionkaakapitu"/>
    <w:link w:val="Nagwek6"/>
    <w:uiPriority w:val="9"/>
    <w:semiHidden/>
    <w:rsid w:val="00D10001"/>
    <w:rPr>
      <w:rFonts w:asciiTheme="majorHAnsi" w:eastAsiaTheme="majorEastAsia" w:hAnsiTheme="majorHAnsi" w:cstheme="majorBidi"/>
      <w:i/>
      <w:iCs/>
      <w:color w:val="1F4D78" w:themeColor="accent1" w:themeShade="7F"/>
      <w:sz w:val="24"/>
      <w:szCs w:val="24"/>
      <w:lang w:val="pl" w:eastAsia="pl-PL"/>
    </w:rPr>
  </w:style>
  <w:style w:type="character" w:customStyle="1" w:styleId="Nagwek7Znak">
    <w:name w:val="Nagłówek 7 Znak"/>
    <w:basedOn w:val="Domylnaczcionkaakapitu"/>
    <w:link w:val="Nagwek7"/>
    <w:uiPriority w:val="9"/>
    <w:semiHidden/>
    <w:rsid w:val="00D10001"/>
    <w:rPr>
      <w:rFonts w:asciiTheme="majorHAnsi" w:eastAsiaTheme="majorEastAsia" w:hAnsiTheme="majorHAnsi" w:cstheme="majorBidi"/>
      <w:i/>
      <w:iCs/>
      <w:color w:val="404040" w:themeColor="text1" w:themeTint="BF"/>
      <w:sz w:val="24"/>
      <w:szCs w:val="24"/>
      <w:lang w:val="pl" w:eastAsia="pl-PL"/>
    </w:rPr>
  </w:style>
  <w:style w:type="character" w:customStyle="1" w:styleId="Nagwek8Znak">
    <w:name w:val="Nagłówek 8 Znak"/>
    <w:basedOn w:val="Domylnaczcionkaakapitu"/>
    <w:link w:val="Nagwek8"/>
    <w:uiPriority w:val="9"/>
    <w:semiHidden/>
    <w:rsid w:val="00D10001"/>
    <w:rPr>
      <w:rFonts w:asciiTheme="majorHAnsi" w:eastAsiaTheme="majorEastAsia" w:hAnsiTheme="majorHAnsi" w:cstheme="majorBidi"/>
      <w:color w:val="404040" w:themeColor="text1" w:themeTint="BF"/>
      <w:sz w:val="20"/>
      <w:szCs w:val="20"/>
      <w:lang w:val="pl" w:eastAsia="pl-PL"/>
    </w:rPr>
  </w:style>
  <w:style w:type="character" w:customStyle="1" w:styleId="Nagwek9Znak">
    <w:name w:val="Nagłówek 9 Znak"/>
    <w:basedOn w:val="Domylnaczcionkaakapitu"/>
    <w:link w:val="Nagwek9"/>
    <w:uiPriority w:val="9"/>
    <w:semiHidden/>
    <w:rsid w:val="00D10001"/>
    <w:rPr>
      <w:rFonts w:asciiTheme="majorHAnsi" w:eastAsiaTheme="majorEastAsia" w:hAnsiTheme="majorHAnsi" w:cstheme="majorBidi"/>
      <w:i/>
      <w:iCs/>
      <w:color w:val="404040" w:themeColor="text1" w:themeTint="BF"/>
      <w:sz w:val="20"/>
      <w:szCs w:val="20"/>
      <w:lang w:val="pl" w:eastAsia="pl-PL"/>
    </w:rPr>
  </w:style>
  <w:style w:type="paragraph" w:customStyle="1" w:styleId="pkt">
    <w:name w:val="pkt"/>
    <w:basedOn w:val="Normalny"/>
    <w:rsid w:val="003E1213"/>
    <w:pPr>
      <w:spacing w:before="60" w:after="60"/>
      <w:ind w:left="851" w:hanging="295"/>
      <w:jc w:val="both"/>
    </w:pPr>
    <w:rPr>
      <w:rFonts w:ascii="Times New Roman" w:eastAsia="Times New Roman" w:hAnsi="Times New Roman" w:cs="Times New Roman"/>
      <w:color w:val="auto"/>
      <w:lang w:val="pl-PL"/>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99"/>
    <w:qFormat/>
    <w:rsid w:val="00010BF5"/>
    <w:pPr>
      <w:keepNext/>
      <w:spacing w:before="120" w:after="240"/>
      <w:ind w:left="360"/>
    </w:pPr>
    <w:rPr>
      <w:rFonts w:ascii="Arial" w:eastAsia="Times New Roman" w:hAnsi="Arial" w:cs="Arial"/>
      <w:b/>
      <w:bCs/>
      <w:color w:val="auto"/>
      <w:sz w:val="22"/>
      <w:szCs w:val="22"/>
      <w:lang w:val="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99"/>
    <w:locked/>
    <w:rsid w:val="00010BF5"/>
    <w:rPr>
      <w:rFonts w:ascii="Arial" w:eastAsia="Times New Roman" w:hAnsi="Arial" w:cs="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7560">
      <w:bodyDiv w:val="1"/>
      <w:marLeft w:val="0"/>
      <w:marRight w:val="0"/>
      <w:marTop w:val="0"/>
      <w:marBottom w:val="0"/>
      <w:divBdr>
        <w:top w:val="none" w:sz="0" w:space="0" w:color="auto"/>
        <w:left w:val="none" w:sz="0" w:space="0" w:color="auto"/>
        <w:bottom w:val="none" w:sz="0" w:space="0" w:color="auto"/>
        <w:right w:val="none" w:sz="0" w:space="0" w:color="auto"/>
      </w:divBdr>
    </w:div>
    <w:div w:id="13024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7FAB-E3DF-4973-B65B-5B2A87D8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14455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2018-09-19T12:15:00Z</dcterms:created>
  <dcterms:modified xsi:type="dcterms:W3CDTF">2018-09-20T13:17:00Z</dcterms:modified>
</cp:coreProperties>
</file>